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66B0" w:rsidRDefault="00B41EA9">
      <w:pPr>
        <w:rPr>
          <w:rFonts w:cstheme="minorHAnsi"/>
          <w:color w:val="515164"/>
          <w:shd w:val="clear" w:color="auto" w:fill="FFFFFF"/>
        </w:rPr>
      </w:pPr>
      <w:r w:rsidRPr="00B41EA9">
        <w:t>Solutions U3 Vocabulary</w:t>
      </w:r>
      <w:r w:rsidRPr="00B41EA9">
        <w:br/>
        <w:t>afraid of – frightened, scared</w:t>
      </w:r>
      <w:r w:rsidR="00912C04">
        <w:t xml:space="preserve"> </w:t>
      </w:r>
      <w:r w:rsidRPr="00B41EA9">
        <w:br/>
      </w:r>
      <w:r>
        <w:t>anger – angry (</w:t>
      </w:r>
      <w:proofErr w:type="spellStart"/>
      <w:r>
        <w:t>adj</w:t>
      </w:r>
      <w:proofErr w:type="spellEnd"/>
      <w:r>
        <w:t>), angrily (adv)</w:t>
      </w:r>
      <w:r>
        <w:br/>
        <w:t>anxiety – anxious (</w:t>
      </w:r>
      <w:proofErr w:type="spellStart"/>
      <w:r>
        <w:t>adj</w:t>
      </w:r>
      <w:proofErr w:type="spellEnd"/>
      <w:r>
        <w:t>), anxiously (adv)</w:t>
      </w:r>
      <w:r>
        <w:br/>
        <w:t>depressed (</w:t>
      </w:r>
      <w:proofErr w:type="spellStart"/>
      <w:r>
        <w:t>adj</w:t>
      </w:r>
      <w:proofErr w:type="spellEnd"/>
      <w:r>
        <w:t>) – depression (n) + depressing, depressive</w:t>
      </w:r>
      <w:r>
        <w:br/>
      </w:r>
      <w:r w:rsidRPr="00822B13">
        <w:rPr>
          <w:rFonts w:cstheme="minorHAnsi"/>
          <w:i/>
          <w:color w:val="515164"/>
          <w:shd w:val="clear" w:color="auto" w:fill="FFFFFF"/>
        </w:rPr>
        <w:t>A depressive personality' says that a person is going to tend to get depressed. Here depressive is an adjective. Being a n</w:t>
      </w:r>
      <w:r w:rsidR="00912C04">
        <w:rPr>
          <w:rFonts w:cstheme="minorHAnsi"/>
          <w:i/>
          <w:color w:val="515164"/>
          <w:shd w:val="clear" w:color="auto" w:fill="FFFFFF"/>
        </w:rPr>
        <w:t xml:space="preserve"> </w:t>
      </w:r>
      <w:proofErr w:type="spellStart"/>
      <w:r w:rsidRPr="00822B13">
        <w:rPr>
          <w:rFonts w:cstheme="minorHAnsi"/>
          <w:i/>
          <w:color w:val="515164"/>
          <w:shd w:val="clear" w:color="auto" w:fill="FFFFFF"/>
        </w:rPr>
        <w:t>oun</w:t>
      </w:r>
      <w:proofErr w:type="spellEnd"/>
      <w:r w:rsidRPr="00822B13">
        <w:rPr>
          <w:rFonts w:cstheme="minorHAnsi"/>
          <w:i/>
          <w:color w:val="515164"/>
          <w:shd w:val="clear" w:color="auto" w:fill="FFFFFF"/>
        </w:rPr>
        <w:t xml:space="preserve"> 'a depressive' is a person who tends to depression. So, depressive has nothing to do with causing depression but with being prone to suffer from it.</w:t>
      </w:r>
      <w:r w:rsidRPr="00822B13">
        <w:rPr>
          <w:rFonts w:cstheme="minorHAnsi"/>
          <w:i/>
          <w:color w:val="515164"/>
          <w:shd w:val="clear" w:color="auto" w:fill="FFFFFF"/>
        </w:rPr>
        <w:t xml:space="preserve"> </w:t>
      </w:r>
      <w:r w:rsidRPr="00822B13">
        <w:rPr>
          <w:rFonts w:cstheme="minorHAnsi"/>
          <w:i/>
          <w:color w:val="515164"/>
          <w:shd w:val="clear" w:color="auto" w:fill="FFFFFF"/>
        </w:rPr>
        <w:t>Something depressing is something which causes depression if we take it literall</w:t>
      </w:r>
      <w:r w:rsidR="00B82479" w:rsidRPr="00822B13">
        <w:rPr>
          <w:rFonts w:cstheme="minorHAnsi"/>
          <w:i/>
          <w:color w:val="515164"/>
          <w:shd w:val="clear" w:color="auto" w:fill="FFFFFF"/>
        </w:rPr>
        <w:t>y</w:t>
      </w:r>
      <w:r w:rsidR="00B82479" w:rsidRPr="00822B13">
        <w:rPr>
          <w:rFonts w:cstheme="minorHAnsi"/>
          <w:i/>
          <w:color w:val="515164"/>
          <w:shd w:val="clear" w:color="auto" w:fill="FFFFFF"/>
        </w:rPr>
        <w:br/>
      </w:r>
      <w:r w:rsidR="00B82479">
        <w:rPr>
          <w:rFonts w:cstheme="minorHAnsi"/>
          <w:color w:val="515164"/>
          <w:shd w:val="clear" w:color="auto" w:fill="FFFFFF"/>
        </w:rPr>
        <w:t>disgusted x disgusting – disgust (n)</w:t>
      </w:r>
      <w:r w:rsidR="00B82479">
        <w:rPr>
          <w:rFonts w:cstheme="minorHAnsi"/>
          <w:color w:val="515164"/>
          <w:shd w:val="clear" w:color="auto" w:fill="FFFFFF"/>
        </w:rPr>
        <w:br/>
        <w:t>envy – envious (</w:t>
      </w:r>
      <w:proofErr w:type="spellStart"/>
      <w:r w:rsidR="00B82479">
        <w:rPr>
          <w:rFonts w:cstheme="minorHAnsi"/>
          <w:color w:val="515164"/>
          <w:shd w:val="clear" w:color="auto" w:fill="FFFFFF"/>
        </w:rPr>
        <w:t>adj</w:t>
      </w:r>
      <w:proofErr w:type="spellEnd"/>
      <w:r w:rsidR="00B82479">
        <w:rPr>
          <w:rFonts w:cstheme="minorHAnsi"/>
          <w:color w:val="515164"/>
          <w:shd w:val="clear" w:color="auto" w:fill="FFFFFF"/>
        </w:rPr>
        <w:t>), enviously (adv) – jealous</w:t>
      </w:r>
      <w:r w:rsidR="00B82479">
        <w:rPr>
          <w:rFonts w:cstheme="minorHAnsi"/>
          <w:color w:val="515164"/>
          <w:shd w:val="clear" w:color="auto" w:fill="FFFFFF"/>
        </w:rPr>
        <w:br/>
        <w:t>happiness – happy (</w:t>
      </w:r>
      <w:proofErr w:type="spellStart"/>
      <w:r w:rsidR="00B82479">
        <w:rPr>
          <w:rFonts w:cstheme="minorHAnsi"/>
          <w:color w:val="515164"/>
          <w:shd w:val="clear" w:color="auto" w:fill="FFFFFF"/>
        </w:rPr>
        <w:t>adj</w:t>
      </w:r>
      <w:proofErr w:type="spellEnd"/>
      <w:r w:rsidR="00B82479">
        <w:rPr>
          <w:rFonts w:cstheme="minorHAnsi"/>
          <w:color w:val="515164"/>
          <w:shd w:val="clear" w:color="auto" w:fill="FFFFFF"/>
        </w:rPr>
        <w:t>), happily (adv) x sadness</w:t>
      </w:r>
      <w:r w:rsidR="00B82479">
        <w:rPr>
          <w:rFonts w:cstheme="minorHAnsi"/>
          <w:color w:val="515164"/>
          <w:shd w:val="clear" w:color="auto" w:fill="FFFFFF"/>
        </w:rPr>
        <w:br/>
        <w:t>hard x hardly</w:t>
      </w:r>
      <w:r w:rsidR="00B82479">
        <w:rPr>
          <w:rFonts w:cstheme="minorHAnsi"/>
          <w:color w:val="515164"/>
          <w:shd w:val="clear" w:color="auto" w:fill="FFFFFF"/>
        </w:rPr>
        <w:br/>
        <w:t xml:space="preserve">light (n, </w:t>
      </w:r>
      <w:proofErr w:type="spellStart"/>
      <w:r w:rsidR="00B82479">
        <w:rPr>
          <w:rFonts w:cstheme="minorHAnsi"/>
          <w:color w:val="515164"/>
          <w:shd w:val="clear" w:color="auto" w:fill="FFFFFF"/>
        </w:rPr>
        <w:t>adj</w:t>
      </w:r>
      <w:proofErr w:type="spellEnd"/>
      <w:r w:rsidR="00B82479">
        <w:rPr>
          <w:rFonts w:cstheme="minorHAnsi"/>
          <w:color w:val="515164"/>
          <w:shd w:val="clear" w:color="auto" w:fill="FFFFFF"/>
        </w:rPr>
        <w:t>) – lightly (adv) (</w:t>
      </w:r>
      <w:r w:rsidR="00822B13">
        <w:rPr>
          <w:rFonts w:cstheme="minorHAnsi"/>
          <w:color w:val="515164"/>
          <w:shd w:val="clear" w:color="auto" w:fill="FFFFFF"/>
        </w:rPr>
        <w:t xml:space="preserve">meaning - </w:t>
      </w:r>
      <w:r w:rsidR="00B82479">
        <w:rPr>
          <w:rFonts w:cstheme="minorHAnsi"/>
          <w:color w:val="515164"/>
          <w:shd w:val="clear" w:color="auto" w:fill="FFFFFF"/>
        </w:rPr>
        <w:t>not much, not seriously</w:t>
      </w:r>
      <w:r w:rsidR="00822B13">
        <w:rPr>
          <w:rFonts w:cstheme="minorHAnsi"/>
          <w:color w:val="515164"/>
          <w:shd w:val="clear" w:color="auto" w:fill="FFFFFF"/>
        </w:rPr>
        <w:t>)</w:t>
      </w:r>
      <w:r w:rsidR="00B82479">
        <w:rPr>
          <w:rFonts w:cstheme="minorHAnsi"/>
          <w:color w:val="515164"/>
          <w:shd w:val="clear" w:color="auto" w:fill="FFFFFF"/>
        </w:rPr>
        <w:t xml:space="preserve"> </w:t>
      </w:r>
      <w:r w:rsidR="00822B13">
        <w:rPr>
          <w:rFonts w:cstheme="minorHAnsi"/>
          <w:color w:val="515164"/>
          <w:shd w:val="clear" w:color="auto" w:fill="FFFFFF"/>
        </w:rPr>
        <w:br/>
        <w:t>pride – proud of (</w:t>
      </w:r>
      <w:proofErr w:type="spellStart"/>
      <w:r w:rsidR="00822B13">
        <w:rPr>
          <w:rFonts w:cstheme="minorHAnsi"/>
          <w:color w:val="515164"/>
          <w:shd w:val="clear" w:color="auto" w:fill="FFFFFF"/>
        </w:rPr>
        <w:t>adj</w:t>
      </w:r>
      <w:proofErr w:type="spellEnd"/>
      <w:r w:rsidR="00822B13">
        <w:rPr>
          <w:rFonts w:cstheme="minorHAnsi"/>
          <w:color w:val="515164"/>
          <w:shd w:val="clear" w:color="auto" w:fill="FFFFFF"/>
        </w:rPr>
        <w:t>), proudly (adv)</w:t>
      </w:r>
      <w:r w:rsidR="00822B13">
        <w:rPr>
          <w:rFonts w:cstheme="minorHAnsi"/>
          <w:color w:val="515164"/>
          <w:shd w:val="clear" w:color="auto" w:fill="FFFFFF"/>
        </w:rPr>
        <w:br/>
        <w:t>sadness – sad (</w:t>
      </w:r>
      <w:proofErr w:type="spellStart"/>
      <w:r w:rsidR="00822B13">
        <w:rPr>
          <w:rFonts w:cstheme="minorHAnsi"/>
          <w:color w:val="515164"/>
          <w:shd w:val="clear" w:color="auto" w:fill="FFFFFF"/>
        </w:rPr>
        <w:t>adj</w:t>
      </w:r>
      <w:proofErr w:type="spellEnd"/>
      <w:r w:rsidR="00822B13">
        <w:rPr>
          <w:rFonts w:cstheme="minorHAnsi"/>
          <w:color w:val="515164"/>
          <w:shd w:val="clear" w:color="auto" w:fill="FFFFFF"/>
        </w:rPr>
        <w:t>), sadly (adv)</w:t>
      </w:r>
      <w:r w:rsidR="00822B13">
        <w:rPr>
          <w:rFonts w:cstheme="minorHAnsi"/>
          <w:color w:val="515164"/>
          <w:shd w:val="clear" w:color="auto" w:fill="FFFFFF"/>
        </w:rPr>
        <w:br/>
        <w:t>shame – ashamed of (</w:t>
      </w:r>
      <w:proofErr w:type="spellStart"/>
      <w:r w:rsidR="00822B13">
        <w:rPr>
          <w:rFonts w:cstheme="minorHAnsi"/>
          <w:color w:val="515164"/>
          <w:shd w:val="clear" w:color="auto" w:fill="FFFFFF"/>
        </w:rPr>
        <w:t>adj</w:t>
      </w:r>
      <w:proofErr w:type="spellEnd"/>
      <w:r w:rsidR="00822B13">
        <w:rPr>
          <w:rFonts w:cstheme="minorHAnsi"/>
          <w:color w:val="515164"/>
          <w:shd w:val="clear" w:color="auto" w:fill="FFFFFF"/>
        </w:rPr>
        <w:t>)</w:t>
      </w:r>
      <w:r w:rsidR="00822B13">
        <w:rPr>
          <w:rFonts w:cstheme="minorHAnsi"/>
          <w:color w:val="515164"/>
          <w:shd w:val="clear" w:color="auto" w:fill="FFFFFF"/>
        </w:rPr>
        <w:br/>
        <w:t>surprise – surprised, surprising (</w:t>
      </w:r>
      <w:proofErr w:type="spellStart"/>
      <w:r w:rsidR="00822B13">
        <w:rPr>
          <w:rFonts w:cstheme="minorHAnsi"/>
          <w:color w:val="515164"/>
          <w:shd w:val="clear" w:color="auto" w:fill="FFFFFF"/>
        </w:rPr>
        <w:t>adj</w:t>
      </w:r>
      <w:proofErr w:type="spellEnd"/>
      <w:r w:rsidR="00822B13">
        <w:rPr>
          <w:rFonts w:cstheme="minorHAnsi"/>
          <w:color w:val="515164"/>
          <w:shd w:val="clear" w:color="auto" w:fill="FFFFFF"/>
        </w:rPr>
        <w:t>), surprisingly (adv)</w:t>
      </w:r>
    </w:p>
    <w:p w:rsidR="00B87C55" w:rsidRPr="00B87C55" w:rsidRDefault="00B87C55" w:rsidP="00B87C55">
      <w:pPr>
        <w:spacing w:after="0" w:line="240" w:lineRule="auto"/>
        <w:rPr>
          <w:rFonts w:eastAsia="Times New Roman" w:cstheme="minorHAnsi"/>
          <w:lang w:eastAsia="cs-CZ"/>
        </w:rPr>
      </w:pPr>
      <w:r w:rsidRPr="00B87C55">
        <w:rPr>
          <w:rFonts w:eastAsia="Times New Roman" w:cstheme="minorHAnsi"/>
          <w:bCs/>
          <w:lang w:eastAsia="cs-CZ"/>
        </w:rPr>
        <w:t>Adverb Pairs with Different Meanings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5"/>
        <w:gridCol w:w="769"/>
        <w:gridCol w:w="2939"/>
        <w:gridCol w:w="3764"/>
      </w:tblGrid>
      <w:tr w:rsidR="00B87C55" w:rsidRPr="00B87C55" w:rsidTr="00B87C5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7C55" w:rsidRPr="00B87C55" w:rsidRDefault="00B87C55" w:rsidP="00B87C5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87C55">
              <w:rPr>
                <w:rFonts w:eastAsia="Times New Roman" w:cstheme="minorHAnsi"/>
                <w:b/>
                <w:bCs/>
                <w:lang w:eastAsia="cs-CZ"/>
              </w:rPr>
              <w:t>Hard</w:t>
            </w:r>
          </w:p>
        </w:tc>
        <w:tc>
          <w:tcPr>
            <w:tcW w:w="0" w:type="auto"/>
            <w:vAlign w:val="center"/>
            <w:hideMark/>
          </w:tcPr>
          <w:p w:rsidR="00B87C55" w:rsidRPr="00B87C55" w:rsidRDefault="00B87C55" w:rsidP="00B87C5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87C55">
              <w:rPr>
                <w:rFonts w:eastAsia="Times New Roman" w:cstheme="minorHAnsi"/>
                <w:b/>
                <w:bCs/>
                <w:lang w:eastAsia="cs-CZ"/>
              </w:rPr>
              <w:t>Hardly</w:t>
            </w:r>
          </w:p>
        </w:tc>
        <w:tc>
          <w:tcPr>
            <w:tcW w:w="0" w:type="auto"/>
            <w:vAlign w:val="center"/>
            <w:hideMark/>
          </w:tcPr>
          <w:p w:rsidR="00B87C55" w:rsidRPr="00B87C55" w:rsidRDefault="00B87C55" w:rsidP="00B87C5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87C55">
              <w:rPr>
                <w:rFonts w:eastAsia="Times New Roman" w:cstheme="minorHAnsi"/>
                <w:lang w:eastAsia="cs-CZ"/>
              </w:rPr>
              <w:t>Solid, difficult</w:t>
            </w:r>
          </w:p>
        </w:tc>
        <w:tc>
          <w:tcPr>
            <w:tcW w:w="0" w:type="auto"/>
            <w:vAlign w:val="center"/>
            <w:hideMark/>
          </w:tcPr>
          <w:p w:rsidR="00B87C55" w:rsidRPr="00B87C55" w:rsidRDefault="00B87C55" w:rsidP="00B87C5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87C55">
              <w:rPr>
                <w:rFonts w:eastAsia="Times New Roman" w:cstheme="minorHAnsi"/>
                <w:lang w:eastAsia="cs-CZ"/>
              </w:rPr>
              <w:t>Barely, almost not</w:t>
            </w:r>
          </w:p>
        </w:tc>
      </w:tr>
      <w:tr w:rsidR="00B87C55" w:rsidRPr="00B87C55" w:rsidTr="00B87C5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7C55" w:rsidRPr="00B87C55" w:rsidRDefault="00B87C55" w:rsidP="00B87C5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87C55">
              <w:rPr>
                <w:rFonts w:eastAsia="Times New Roman" w:cstheme="minorHAnsi"/>
                <w:b/>
                <w:bCs/>
                <w:lang w:eastAsia="cs-CZ"/>
              </w:rPr>
              <w:t>Deep</w:t>
            </w:r>
          </w:p>
        </w:tc>
        <w:tc>
          <w:tcPr>
            <w:tcW w:w="0" w:type="auto"/>
            <w:vAlign w:val="center"/>
            <w:hideMark/>
          </w:tcPr>
          <w:p w:rsidR="00B87C55" w:rsidRPr="00B87C55" w:rsidRDefault="00B87C55" w:rsidP="00B87C5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87C55">
              <w:rPr>
                <w:rFonts w:eastAsia="Times New Roman" w:cstheme="minorHAnsi"/>
                <w:b/>
                <w:bCs/>
                <w:lang w:eastAsia="cs-CZ"/>
              </w:rPr>
              <w:t>Deeply</w:t>
            </w:r>
          </w:p>
        </w:tc>
        <w:tc>
          <w:tcPr>
            <w:tcW w:w="0" w:type="auto"/>
            <w:vAlign w:val="center"/>
            <w:hideMark/>
          </w:tcPr>
          <w:p w:rsidR="00B87C55" w:rsidRPr="00B87C55" w:rsidRDefault="00B87C55" w:rsidP="00B87C5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87C55">
              <w:rPr>
                <w:rFonts w:eastAsia="Times New Roman" w:cstheme="minorHAnsi"/>
                <w:lang w:eastAsia="cs-CZ"/>
              </w:rPr>
              <w:t>Extending far down or inward</w:t>
            </w:r>
          </w:p>
        </w:tc>
        <w:tc>
          <w:tcPr>
            <w:tcW w:w="0" w:type="auto"/>
            <w:vAlign w:val="center"/>
            <w:hideMark/>
          </w:tcPr>
          <w:p w:rsidR="00B87C55" w:rsidRPr="00B87C55" w:rsidRDefault="00B87C55" w:rsidP="00B87C5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87C55">
              <w:rPr>
                <w:rFonts w:eastAsia="Times New Roman" w:cstheme="minorHAnsi"/>
                <w:lang w:eastAsia="cs-CZ"/>
              </w:rPr>
              <w:t>Profoundly (emotionally, intellectually)</w:t>
            </w:r>
          </w:p>
        </w:tc>
      </w:tr>
      <w:tr w:rsidR="00B87C55" w:rsidRPr="00B87C55" w:rsidTr="00B87C5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7C55" w:rsidRPr="00B87C55" w:rsidRDefault="00B87C55" w:rsidP="00B87C5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87C55">
              <w:rPr>
                <w:rFonts w:eastAsia="Times New Roman" w:cstheme="minorHAnsi"/>
                <w:b/>
                <w:bCs/>
                <w:lang w:eastAsia="cs-CZ"/>
              </w:rPr>
              <w:t>Late</w:t>
            </w:r>
          </w:p>
        </w:tc>
        <w:tc>
          <w:tcPr>
            <w:tcW w:w="0" w:type="auto"/>
            <w:vAlign w:val="center"/>
            <w:hideMark/>
          </w:tcPr>
          <w:p w:rsidR="00B87C55" w:rsidRPr="00B87C55" w:rsidRDefault="00B87C55" w:rsidP="00B87C5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87C55">
              <w:rPr>
                <w:rFonts w:eastAsia="Times New Roman" w:cstheme="minorHAnsi"/>
                <w:b/>
                <w:bCs/>
                <w:lang w:eastAsia="cs-CZ"/>
              </w:rPr>
              <w:t>Lately</w:t>
            </w:r>
          </w:p>
        </w:tc>
        <w:tc>
          <w:tcPr>
            <w:tcW w:w="0" w:type="auto"/>
            <w:vAlign w:val="center"/>
            <w:hideMark/>
          </w:tcPr>
          <w:p w:rsidR="00B87C55" w:rsidRPr="00B87C55" w:rsidRDefault="00B87C55" w:rsidP="00B87C5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87C55">
              <w:rPr>
                <w:rFonts w:eastAsia="Times New Roman" w:cstheme="minorHAnsi"/>
                <w:lang w:eastAsia="cs-CZ"/>
              </w:rPr>
              <w:t>After expected time</w:t>
            </w:r>
          </w:p>
        </w:tc>
        <w:tc>
          <w:tcPr>
            <w:tcW w:w="0" w:type="auto"/>
            <w:vAlign w:val="center"/>
            <w:hideMark/>
          </w:tcPr>
          <w:p w:rsidR="00B87C55" w:rsidRPr="00B87C55" w:rsidRDefault="00B87C55" w:rsidP="00B87C5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87C55">
              <w:rPr>
                <w:rFonts w:eastAsia="Times New Roman" w:cstheme="minorHAnsi"/>
                <w:lang w:eastAsia="cs-CZ"/>
              </w:rPr>
              <w:t>Recently</w:t>
            </w:r>
          </w:p>
        </w:tc>
      </w:tr>
      <w:tr w:rsidR="00B87C55" w:rsidRPr="00B87C55" w:rsidTr="00B87C5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7C55" w:rsidRPr="00B87C55" w:rsidRDefault="00B87C55" w:rsidP="00B87C5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87C55">
              <w:rPr>
                <w:rFonts w:eastAsia="Times New Roman" w:cstheme="minorHAnsi"/>
                <w:b/>
                <w:bCs/>
                <w:lang w:eastAsia="cs-CZ"/>
              </w:rPr>
              <w:t>High</w:t>
            </w:r>
          </w:p>
        </w:tc>
        <w:tc>
          <w:tcPr>
            <w:tcW w:w="0" w:type="auto"/>
            <w:vAlign w:val="center"/>
            <w:hideMark/>
          </w:tcPr>
          <w:p w:rsidR="00B87C55" w:rsidRPr="00B87C55" w:rsidRDefault="00B87C55" w:rsidP="00B87C5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87C55">
              <w:rPr>
                <w:rFonts w:eastAsia="Times New Roman" w:cstheme="minorHAnsi"/>
                <w:b/>
                <w:bCs/>
                <w:lang w:eastAsia="cs-CZ"/>
              </w:rPr>
              <w:t>Highly</w:t>
            </w:r>
          </w:p>
        </w:tc>
        <w:tc>
          <w:tcPr>
            <w:tcW w:w="0" w:type="auto"/>
            <w:vAlign w:val="center"/>
            <w:hideMark/>
          </w:tcPr>
          <w:p w:rsidR="00B87C55" w:rsidRPr="00B87C55" w:rsidRDefault="00B87C55" w:rsidP="00B87C5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87C55">
              <w:rPr>
                <w:rFonts w:eastAsia="Times New Roman" w:cstheme="minorHAnsi"/>
                <w:lang w:eastAsia="cs-CZ"/>
              </w:rPr>
              <w:t>Tall, elevated</w:t>
            </w:r>
          </w:p>
        </w:tc>
        <w:tc>
          <w:tcPr>
            <w:tcW w:w="0" w:type="auto"/>
            <w:vAlign w:val="center"/>
            <w:hideMark/>
          </w:tcPr>
          <w:p w:rsidR="00B87C55" w:rsidRPr="00B87C55" w:rsidRDefault="00B87C55" w:rsidP="00B87C5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87C55">
              <w:rPr>
                <w:rFonts w:eastAsia="Times New Roman" w:cstheme="minorHAnsi"/>
                <w:lang w:eastAsia="cs-CZ"/>
              </w:rPr>
              <w:t>Very, extremely (in regard, rank, opinion)</w:t>
            </w:r>
          </w:p>
        </w:tc>
      </w:tr>
      <w:tr w:rsidR="00B87C55" w:rsidRPr="00B87C55" w:rsidTr="00B87C5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7C55" w:rsidRPr="00B87C55" w:rsidRDefault="00B87C55" w:rsidP="00B87C5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87C55">
              <w:rPr>
                <w:rFonts w:eastAsia="Times New Roman" w:cstheme="minorHAnsi"/>
                <w:b/>
                <w:bCs/>
                <w:lang w:eastAsia="cs-CZ"/>
              </w:rPr>
              <w:t>Near</w:t>
            </w:r>
          </w:p>
        </w:tc>
        <w:tc>
          <w:tcPr>
            <w:tcW w:w="0" w:type="auto"/>
            <w:vAlign w:val="center"/>
            <w:hideMark/>
          </w:tcPr>
          <w:p w:rsidR="00B87C55" w:rsidRPr="00B87C55" w:rsidRDefault="00B87C55" w:rsidP="00B87C5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87C55">
              <w:rPr>
                <w:rFonts w:eastAsia="Times New Roman" w:cstheme="minorHAnsi"/>
                <w:b/>
                <w:bCs/>
                <w:lang w:eastAsia="cs-CZ"/>
              </w:rPr>
              <w:t>Nearly</w:t>
            </w:r>
          </w:p>
        </w:tc>
        <w:tc>
          <w:tcPr>
            <w:tcW w:w="0" w:type="auto"/>
            <w:vAlign w:val="center"/>
            <w:hideMark/>
          </w:tcPr>
          <w:p w:rsidR="00B87C55" w:rsidRPr="00B87C55" w:rsidRDefault="00B87C55" w:rsidP="00B87C5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87C55">
              <w:rPr>
                <w:rFonts w:eastAsia="Times New Roman" w:cstheme="minorHAnsi"/>
                <w:lang w:eastAsia="cs-CZ"/>
              </w:rPr>
              <w:t>Close in distance</w:t>
            </w:r>
          </w:p>
        </w:tc>
        <w:tc>
          <w:tcPr>
            <w:tcW w:w="0" w:type="auto"/>
            <w:vAlign w:val="center"/>
            <w:hideMark/>
          </w:tcPr>
          <w:p w:rsidR="00B87C55" w:rsidRPr="00B87C55" w:rsidRDefault="00B87C55" w:rsidP="00B87C5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87C55">
              <w:rPr>
                <w:rFonts w:eastAsia="Times New Roman" w:cstheme="minorHAnsi"/>
                <w:lang w:eastAsia="cs-CZ"/>
              </w:rPr>
              <w:t>Almost</w:t>
            </w:r>
          </w:p>
        </w:tc>
      </w:tr>
      <w:tr w:rsidR="00B87C55" w:rsidRPr="00B87C55" w:rsidTr="00B87C5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7C55" w:rsidRPr="00B87C55" w:rsidRDefault="00B87C55" w:rsidP="00B87C5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87C55">
              <w:rPr>
                <w:rFonts w:eastAsia="Times New Roman" w:cstheme="minorHAnsi"/>
                <w:b/>
                <w:bCs/>
                <w:lang w:eastAsia="cs-CZ"/>
              </w:rPr>
              <w:t>Most</w:t>
            </w:r>
          </w:p>
        </w:tc>
        <w:tc>
          <w:tcPr>
            <w:tcW w:w="0" w:type="auto"/>
            <w:vAlign w:val="center"/>
            <w:hideMark/>
          </w:tcPr>
          <w:p w:rsidR="00B87C55" w:rsidRPr="00B87C55" w:rsidRDefault="00B87C55" w:rsidP="00B87C5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87C55">
              <w:rPr>
                <w:rFonts w:eastAsia="Times New Roman" w:cstheme="minorHAnsi"/>
                <w:b/>
                <w:bCs/>
                <w:lang w:eastAsia="cs-CZ"/>
              </w:rPr>
              <w:t>Mostly</w:t>
            </w:r>
          </w:p>
        </w:tc>
        <w:tc>
          <w:tcPr>
            <w:tcW w:w="0" w:type="auto"/>
            <w:vAlign w:val="center"/>
            <w:hideMark/>
          </w:tcPr>
          <w:p w:rsidR="00B87C55" w:rsidRPr="00B87C55" w:rsidRDefault="00B87C55" w:rsidP="00B87C5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87C55">
              <w:rPr>
                <w:rFonts w:eastAsia="Times New Roman" w:cstheme="minorHAnsi"/>
                <w:lang w:eastAsia="cs-CZ"/>
              </w:rPr>
              <w:t>Greatest in amount</w:t>
            </w:r>
          </w:p>
        </w:tc>
        <w:tc>
          <w:tcPr>
            <w:tcW w:w="0" w:type="auto"/>
            <w:vAlign w:val="center"/>
            <w:hideMark/>
          </w:tcPr>
          <w:p w:rsidR="00B87C55" w:rsidRPr="00B87C55" w:rsidRDefault="00B87C55" w:rsidP="00B87C5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87C55">
              <w:rPr>
                <w:rFonts w:eastAsia="Times New Roman" w:cstheme="minorHAnsi"/>
                <w:lang w:eastAsia="cs-CZ"/>
              </w:rPr>
              <w:t>Generally, mainly</w:t>
            </w:r>
          </w:p>
        </w:tc>
      </w:tr>
      <w:tr w:rsidR="00B87C55" w:rsidRPr="00B87C55" w:rsidTr="00B87C5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7C55" w:rsidRPr="00B87C55" w:rsidRDefault="00B87C55" w:rsidP="00B87C5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87C55">
              <w:rPr>
                <w:rFonts w:eastAsia="Times New Roman" w:cstheme="minorHAnsi"/>
                <w:b/>
                <w:bCs/>
                <w:lang w:eastAsia="cs-CZ"/>
              </w:rPr>
              <w:t>Right</w:t>
            </w:r>
          </w:p>
        </w:tc>
        <w:tc>
          <w:tcPr>
            <w:tcW w:w="0" w:type="auto"/>
            <w:vAlign w:val="center"/>
            <w:hideMark/>
          </w:tcPr>
          <w:p w:rsidR="00B87C55" w:rsidRPr="00B87C55" w:rsidRDefault="00B87C55" w:rsidP="00B87C5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87C55">
              <w:rPr>
                <w:rFonts w:eastAsia="Times New Roman" w:cstheme="minorHAnsi"/>
                <w:b/>
                <w:bCs/>
                <w:lang w:eastAsia="cs-CZ"/>
              </w:rPr>
              <w:t>Rightly</w:t>
            </w:r>
          </w:p>
        </w:tc>
        <w:tc>
          <w:tcPr>
            <w:tcW w:w="0" w:type="auto"/>
            <w:vAlign w:val="center"/>
            <w:hideMark/>
          </w:tcPr>
          <w:p w:rsidR="00B87C55" w:rsidRPr="00B87C55" w:rsidRDefault="00B87C55" w:rsidP="00B87C5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87C55">
              <w:rPr>
                <w:rFonts w:eastAsia="Times New Roman" w:cstheme="minorHAnsi"/>
                <w:lang w:eastAsia="cs-CZ"/>
              </w:rPr>
              <w:t>Correct, opposite of left</w:t>
            </w:r>
          </w:p>
        </w:tc>
        <w:tc>
          <w:tcPr>
            <w:tcW w:w="0" w:type="auto"/>
            <w:vAlign w:val="center"/>
            <w:hideMark/>
          </w:tcPr>
          <w:p w:rsidR="00B87C55" w:rsidRPr="00B87C55" w:rsidRDefault="00B87C55" w:rsidP="00B87C5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87C55">
              <w:rPr>
                <w:rFonts w:eastAsia="Times New Roman" w:cstheme="minorHAnsi"/>
                <w:lang w:eastAsia="cs-CZ"/>
              </w:rPr>
              <w:t>Justifiably, for a good reason</w:t>
            </w:r>
          </w:p>
        </w:tc>
      </w:tr>
      <w:tr w:rsidR="00B87C55" w:rsidRPr="00B87C55" w:rsidTr="00B87C5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7C55" w:rsidRPr="00B87C55" w:rsidRDefault="00B87C55" w:rsidP="00B87C5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87C55">
              <w:rPr>
                <w:rFonts w:eastAsia="Times New Roman" w:cstheme="minorHAnsi"/>
                <w:b/>
                <w:bCs/>
                <w:lang w:eastAsia="cs-CZ"/>
              </w:rPr>
              <w:t>Short</w:t>
            </w:r>
          </w:p>
        </w:tc>
        <w:tc>
          <w:tcPr>
            <w:tcW w:w="0" w:type="auto"/>
            <w:vAlign w:val="center"/>
            <w:hideMark/>
          </w:tcPr>
          <w:p w:rsidR="00B87C55" w:rsidRPr="00B87C55" w:rsidRDefault="00B87C55" w:rsidP="00B87C5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87C55">
              <w:rPr>
                <w:rFonts w:eastAsia="Times New Roman" w:cstheme="minorHAnsi"/>
                <w:b/>
                <w:bCs/>
                <w:lang w:eastAsia="cs-CZ"/>
              </w:rPr>
              <w:t>Shortly</w:t>
            </w:r>
          </w:p>
        </w:tc>
        <w:tc>
          <w:tcPr>
            <w:tcW w:w="0" w:type="auto"/>
            <w:vAlign w:val="center"/>
            <w:hideMark/>
          </w:tcPr>
          <w:p w:rsidR="00B87C55" w:rsidRPr="00B87C55" w:rsidRDefault="00B87C55" w:rsidP="00B87C5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87C55">
              <w:rPr>
                <w:rFonts w:eastAsia="Times New Roman" w:cstheme="minorHAnsi"/>
                <w:lang w:eastAsia="cs-CZ"/>
              </w:rPr>
              <w:t>Not long (in height, time)</w:t>
            </w:r>
          </w:p>
        </w:tc>
        <w:tc>
          <w:tcPr>
            <w:tcW w:w="0" w:type="auto"/>
            <w:vAlign w:val="center"/>
            <w:hideMark/>
          </w:tcPr>
          <w:p w:rsidR="00B87C55" w:rsidRPr="00B87C55" w:rsidRDefault="00B87C55" w:rsidP="00B87C5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87C55">
              <w:rPr>
                <w:rFonts w:eastAsia="Times New Roman" w:cstheme="minorHAnsi"/>
                <w:lang w:eastAsia="cs-CZ"/>
              </w:rPr>
              <w:t>Soon</w:t>
            </w:r>
          </w:p>
        </w:tc>
      </w:tr>
      <w:tr w:rsidR="00B87C55" w:rsidRPr="00B87C55" w:rsidTr="00B87C5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7C55" w:rsidRPr="00B87C55" w:rsidRDefault="00B87C55" w:rsidP="00B87C5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87C55">
              <w:rPr>
                <w:rFonts w:eastAsia="Times New Roman" w:cstheme="minorHAnsi"/>
                <w:b/>
                <w:bCs/>
                <w:lang w:eastAsia="cs-CZ"/>
              </w:rPr>
              <w:t>Close</w:t>
            </w:r>
          </w:p>
        </w:tc>
        <w:tc>
          <w:tcPr>
            <w:tcW w:w="0" w:type="auto"/>
            <w:vAlign w:val="center"/>
            <w:hideMark/>
          </w:tcPr>
          <w:p w:rsidR="00B87C55" w:rsidRPr="00B87C55" w:rsidRDefault="00B87C55" w:rsidP="00B87C5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87C55">
              <w:rPr>
                <w:rFonts w:eastAsia="Times New Roman" w:cstheme="minorHAnsi"/>
                <w:b/>
                <w:bCs/>
                <w:lang w:eastAsia="cs-CZ"/>
              </w:rPr>
              <w:t>Closely</w:t>
            </w:r>
          </w:p>
        </w:tc>
        <w:tc>
          <w:tcPr>
            <w:tcW w:w="0" w:type="auto"/>
            <w:vAlign w:val="center"/>
            <w:hideMark/>
          </w:tcPr>
          <w:p w:rsidR="00B87C55" w:rsidRPr="00B87C55" w:rsidRDefault="00B87C55" w:rsidP="00B87C5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87C55">
              <w:rPr>
                <w:rFonts w:eastAsia="Times New Roman" w:cstheme="minorHAnsi"/>
                <w:lang w:eastAsia="cs-CZ"/>
              </w:rPr>
              <w:t>Near</w:t>
            </w:r>
          </w:p>
        </w:tc>
        <w:tc>
          <w:tcPr>
            <w:tcW w:w="0" w:type="auto"/>
            <w:vAlign w:val="center"/>
            <w:hideMark/>
          </w:tcPr>
          <w:p w:rsidR="00B87C55" w:rsidRPr="00B87C55" w:rsidRDefault="00B87C55" w:rsidP="00B87C5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87C55">
              <w:rPr>
                <w:rFonts w:eastAsia="Times New Roman" w:cstheme="minorHAnsi"/>
                <w:lang w:eastAsia="cs-CZ"/>
              </w:rPr>
              <w:t>With attention or precision</w:t>
            </w:r>
          </w:p>
        </w:tc>
      </w:tr>
      <w:tr w:rsidR="00B87C55" w:rsidRPr="00B87C55" w:rsidTr="00B87C5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7C55" w:rsidRPr="00B87C55" w:rsidRDefault="00B87C55" w:rsidP="00B87C5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87C55">
              <w:rPr>
                <w:rFonts w:eastAsia="Times New Roman" w:cstheme="minorHAnsi"/>
                <w:b/>
                <w:bCs/>
                <w:lang w:eastAsia="cs-CZ"/>
              </w:rPr>
              <w:t>Wide</w:t>
            </w:r>
          </w:p>
        </w:tc>
        <w:tc>
          <w:tcPr>
            <w:tcW w:w="0" w:type="auto"/>
            <w:vAlign w:val="center"/>
            <w:hideMark/>
          </w:tcPr>
          <w:p w:rsidR="00B87C55" w:rsidRPr="00B87C55" w:rsidRDefault="00B87C55" w:rsidP="00B87C5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87C55">
              <w:rPr>
                <w:rFonts w:eastAsia="Times New Roman" w:cstheme="minorHAnsi"/>
                <w:b/>
                <w:bCs/>
                <w:lang w:eastAsia="cs-CZ"/>
              </w:rPr>
              <w:t>Widely</w:t>
            </w:r>
          </w:p>
        </w:tc>
        <w:tc>
          <w:tcPr>
            <w:tcW w:w="0" w:type="auto"/>
            <w:vAlign w:val="center"/>
            <w:hideMark/>
          </w:tcPr>
          <w:p w:rsidR="00B87C55" w:rsidRPr="00B87C55" w:rsidRDefault="00B87C55" w:rsidP="00B87C5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87C55">
              <w:rPr>
                <w:rFonts w:eastAsia="Times New Roman" w:cstheme="minorHAnsi"/>
                <w:lang w:eastAsia="cs-CZ"/>
              </w:rPr>
              <w:t>Broad, extensive</w:t>
            </w:r>
          </w:p>
        </w:tc>
        <w:tc>
          <w:tcPr>
            <w:tcW w:w="0" w:type="auto"/>
            <w:vAlign w:val="center"/>
            <w:hideMark/>
          </w:tcPr>
          <w:p w:rsidR="00B87C55" w:rsidRPr="00B87C55" w:rsidRDefault="00B87C55" w:rsidP="00B87C5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87C55">
              <w:rPr>
                <w:rFonts w:eastAsia="Times New Roman" w:cstheme="minorHAnsi"/>
                <w:lang w:eastAsia="cs-CZ"/>
              </w:rPr>
              <w:t>To a great extent, by many people</w:t>
            </w:r>
          </w:p>
        </w:tc>
      </w:tr>
      <w:tr w:rsidR="00B87C55" w:rsidRPr="00B87C55" w:rsidTr="00B87C5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7C55" w:rsidRPr="00B87C55" w:rsidRDefault="00B87C55" w:rsidP="00B87C5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87C55">
              <w:rPr>
                <w:rFonts w:eastAsia="Times New Roman" w:cstheme="minorHAnsi"/>
                <w:b/>
                <w:bCs/>
                <w:lang w:eastAsia="cs-CZ"/>
              </w:rPr>
              <w:t>Direct</w:t>
            </w:r>
          </w:p>
        </w:tc>
        <w:tc>
          <w:tcPr>
            <w:tcW w:w="0" w:type="auto"/>
            <w:vAlign w:val="center"/>
            <w:hideMark/>
          </w:tcPr>
          <w:p w:rsidR="00B87C55" w:rsidRPr="00B87C55" w:rsidRDefault="00B87C55" w:rsidP="00B87C5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87C55">
              <w:rPr>
                <w:rFonts w:eastAsia="Times New Roman" w:cstheme="minorHAnsi"/>
                <w:b/>
                <w:bCs/>
                <w:lang w:eastAsia="cs-CZ"/>
              </w:rPr>
              <w:t>Directly</w:t>
            </w:r>
          </w:p>
        </w:tc>
        <w:tc>
          <w:tcPr>
            <w:tcW w:w="0" w:type="auto"/>
            <w:vAlign w:val="center"/>
            <w:hideMark/>
          </w:tcPr>
          <w:p w:rsidR="00B87C55" w:rsidRPr="00B87C55" w:rsidRDefault="00B87C55" w:rsidP="00B87C5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87C55">
              <w:rPr>
                <w:rFonts w:eastAsia="Times New Roman" w:cstheme="minorHAnsi"/>
                <w:lang w:eastAsia="cs-CZ"/>
              </w:rPr>
              <w:t>Straightforward, without detour</w:t>
            </w:r>
          </w:p>
        </w:tc>
        <w:tc>
          <w:tcPr>
            <w:tcW w:w="0" w:type="auto"/>
            <w:vAlign w:val="center"/>
            <w:hideMark/>
          </w:tcPr>
          <w:p w:rsidR="00B87C55" w:rsidRPr="00B87C55" w:rsidRDefault="00B87C55" w:rsidP="00B87C5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87C55">
              <w:rPr>
                <w:rFonts w:eastAsia="Times New Roman" w:cstheme="minorHAnsi"/>
                <w:lang w:eastAsia="cs-CZ"/>
              </w:rPr>
              <w:t>Immediately, soon</w:t>
            </w:r>
          </w:p>
        </w:tc>
      </w:tr>
      <w:tr w:rsidR="00B87C55" w:rsidRPr="00B87C55" w:rsidTr="00B87C5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7C55" w:rsidRPr="00B87C55" w:rsidRDefault="00B87C55" w:rsidP="00B87C5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87C55">
              <w:rPr>
                <w:rFonts w:eastAsia="Times New Roman" w:cstheme="minorHAnsi"/>
                <w:b/>
                <w:bCs/>
                <w:lang w:eastAsia="cs-CZ"/>
              </w:rPr>
              <w:t>Clear</w:t>
            </w:r>
          </w:p>
        </w:tc>
        <w:tc>
          <w:tcPr>
            <w:tcW w:w="0" w:type="auto"/>
            <w:vAlign w:val="center"/>
            <w:hideMark/>
          </w:tcPr>
          <w:p w:rsidR="00B87C55" w:rsidRPr="00B87C55" w:rsidRDefault="00B87C55" w:rsidP="00B87C5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87C55">
              <w:rPr>
                <w:rFonts w:eastAsia="Times New Roman" w:cstheme="minorHAnsi"/>
                <w:b/>
                <w:bCs/>
                <w:lang w:eastAsia="cs-CZ"/>
              </w:rPr>
              <w:t>Clearly</w:t>
            </w:r>
          </w:p>
        </w:tc>
        <w:tc>
          <w:tcPr>
            <w:tcW w:w="0" w:type="auto"/>
            <w:vAlign w:val="center"/>
            <w:hideMark/>
          </w:tcPr>
          <w:p w:rsidR="00B87C55" w:rsidRPr="00B87C55" w:rsidRDefault="00B87C55" w:rsidP="00B87C5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87C55">
              <w:rPr>
                <w:rFonts w:eastAsia="Times New Roman" w:cstheme="minorHAnsi"/>
                <w:lang w:eastAsia="cs-CZ"/>
              </w:rPr>
              <w:t>Not cloudy or obstructed</w:t>
            </w:r>
          </w:p>
        </w:tc>
        <w:tc>
          <w:tcPr>
            <w:tcW w:w="0" w:type="auto"/>
            <w:vAlign w:val="center"/>
            <w:hideMark/>
          </w:tcPr>
          <w:p w:rsidR="00B87C55" w:rsidRPr="00B87C55" w:rsidRDefault="00B87C55" w:rsidP="00B87C5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87C55">
              <w:rPr>
                <w:rFonts w:eastAsia="Times New Roman" w:cstheme="minorHAnsi"/>
                <w:lang w:eastAsia="cs-CZ"/>
              </w:rPr>
              <w:t>Obviously, understandably</w:t>
            </w:r>
          </w:p>
        </w:tc>
      </w:tr>
      <w:tr w:rsidR="00B87C55" w:rsidRPr="00B87C55" w:rsidTr="00B87C55">
        <w:trPr>
          <w:tblCellSpacing w:w="15" w:type="dxa"/>
        </w:trPr>
        <w:tc>
          <w:tcPr>
            <w:tcW w:w="0" w:type="auto"/>
            <w:vAlign w:val="center"/>
          </w:tcPr>
          <w:p w:rsidR="00B87C55" w:rsidRPr="00B87C55" w:rsidRDefault="00B87C55" w:rsidP="00B87C5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0" w:type="auto"/>
            <w:vAlign w:val="center"/>
          </w:tcPr>
          <w:p w:rsidR="00B87C55" w:rsidRPr="00B87C55" w:rsidRDefault="00B87C55" w:rsidP="00B87C5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0" w:type="auto"/>
            <w:vAlign w:val="center"/>
          </w:tcPr>
          <w:p w:rsidR="00B87C55" w:rsidRPr="00B87C55" w:rsidRDefault="00B87C55" w:rsidP="00B87C5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0" w:type="auto"/>
            <w:vAlign w:val="center"/>
          </w:tcPr>
          <w:p w:rsidR="00B87C55" w:rsidRPr="00B87C55" w:rsidRDefault="00B87C55" w:rsidP="00B87C5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</w:tr>
      <w:tr w:rsidR="00B87C55" w:rsidRPr="00B87C55" w:rsidTr="00B87C55">
        <w:trPr>
          <w:tblCellSpacing w:w="15" w:type="dxa"/>
        </w:trPr>
        <w:tc>
          <w:tcPr>
            <w:tcW w:w="0" w:type="auto"/>
            <w:vAlign w:val="center"/>
          </w:tcPr>
          <w:p w:rsidR="00B87C55" w:rsidRPr="00B87C55" w:rsidRDefault="00B87C55" w:rsidP="00B87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</w:p>
        </w:tc>
        <w:tc>
          <w:tcPr>
            <w:tcW w:w="0" w:type="auto"/>
            <w:vAlign w:val="center"/>
          </w:tcPr>
          <w:p w:rsidR="00B87C55" w:rsidRPr="00B87C55" w:rsidRDefault="00B87C55" w:rsidP="00B87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</w:p>
        </w:tc>
        <w:tc>
          <w:tcPr>
            <w:tcW w:w="0" w:type="auto"/>
            <w:vAlign w:val="center"/>
          </w:tcPr>
          <w:p w:rsidR="00B87C55" w:rsidRPr="00B87C55" w:rsidRDefault="00B87C55" w:rsidP="00B87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</w:p>
        </w:tc>
        <w:tc>
          <w:tcPr>
            <w:tcW w:w="0" w:type="auto"/>
            <w:vAlign w:val="center"/>
          </w:tcPr>
          <w:p w:rsidR="00B87C55" w:rsidRPr="00B87C55" w:rsidRDefault="00B87C55" w:rsidP="00B87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</w:p>
        </w:tc>
      </w:tr>
    </w:tbl>
    <w:p w:rsidR="00912C04" w:rsidRPr="00B87C55" w:rsidRDefault="00912C04">
      <w:pPr>
        <w:rPr>
          <w:rFonts w:cstheme="minorHAnsi"/>
          <w:color w:val="515164"/>
          <w:shd w:val="clear" w:color="auto" w:fill="FFFFFF"/>
          <w:lang w:val="cs-CZ"/>
        </w:rPr>
      </w:pPr>
      <w:bookmarkStart w:id="0" w:name="_GoBack"/>
      <w:bookmarkEnd w:id="0"/>
    </w:p>
    <w:sectPr w:rsidR="00912C04" w:rsidRPr="00B87C55" w:rsidSect="00B41E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EA9"/>
    <w:rsid w:val="00822B13"/>
    <w:rsid w:val="00912C04"/>
    <w:rsid w:val="00A666B0"/>
    <w:rsid w:val="00B41EA9"/>
    <w:rsid w:val="00B82479"/>
    <w:rsid w:val="00B8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9A292"/>
  <w15:chartTrackingRefBased/>
  <w15:docId w15:val="{6B2DED13-34EC-4A48-929F-210C2C333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lang w:val="en-GB"/>
    </w:rPr>
  </w:style>
  <w:style w:type="paragraph" w:styleId="Nadpis3">
    <w:name w:val="heading 3"/>
    <w:basedOn w:val="Normln"/>
    <w:link w:val="Nadpis3Char"/>
    <w:uiPriority w:val="9"/>
    <w:qFormat/>
    <w:rsid w:val="00B87C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B87C55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B87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styleId="Siln">
    <w:name w:val="Strong"/>
    <w:basedOn w:val="Standardnpsmoodstavce"/>
    <w:uiPriority w:val="22"/>
    <w:qFormat/>
    <w:rsid w:val="00B87C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87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241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novakova</dc:creator>
  <cp:keywords/>
  <dc:description/>
  <cp:lastModifiedBy>novakova</cp:lastModifiedBy>
  <cp:revision>1</cp:revision>
  <dcterms:created xsi:type="dcterms:W3CDTF">2025-05-04T15:30:00Z</dcterms:created>
  <dcterms:modified xsi:type="dcterms:W3CDTF">2025-05-04T16:35:00Z</dcterms:modified>
</cp:coreProperties>
</file>