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D15" w:rsidRDefault="00855D15" w:rsidP="0038612A">
      <w:pPr>
        <w:jc w:val="center"/>
        <w:rPr>
          <w:rFonts w:cstheme="minorHAnsi"/>
          <w:b/>
          <w:sz w:val="24"/>
          <w:szCs w:val="24"/>
        </w:rPr>
      </w:pPr>
      <w:r w:rsidRPr="0038612A">
        <w:rPr>
          <w:rFonts w:cstheme="minorHAnsi"/>
          <w:b/>
          <w:sz w:val="24"/>
          <w:szCs w:val="24"/>
        </w:rPr>
        <w:t>Referáty pro sextu</w:t>
      </w:r>
    </w:p>
    <w:p w:rsidR="0038612A" w:rsidRDefault="0038612A" w:rsidP="0038612A">
      <w:pPr>
        <w:jc w:val="center"/>
        <w:rPr>
          <w:rFonts w:cstheme="minorHAnsi"/>
          <w:b/>
          <w:sz w:val="24"/>
          <w:szCs w:val="24"/>
        </w:rPr>
      </w:pPr>
    </w:p>
    <w:p w:rsidR="0038612A" w:rsidRDefault="0038612A" w:rsidP="0038612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První pololetí:</w:t>
      </w:r>
    </w:p>
    <w:p w:rsidR="0038612A" w:rsidRDefault="0038612A" w:rsidP="0038612A">
      <w:pPr>
        <w:rPr>
          <w:rFonts w:cstheme="minorHAnsi"/>
          <w:b/>
          <w:sz w:val="24"/>
          <w:szCs w:val="24"/>
        </w:rPr>
      </w:pPr>
    </w:p>
    <w:p w:rsidR="0038612A" w:rsidRDefault="0038612A" w:rsidP="0038612A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343A40"/>
          <w:sz w:val="23"/>
          <w:szCs w:val="23"/>
        </w:rPr>
      </w:pPr>
      <w:r>
        <w:rPr>
          <w:rFonts w:ascii="Segoe UI" w:hAnsi="Segoe UI" w:cs="Segoe UI"/>
          <w:color w:val="343A40"/>
          <w:sz w:val="23"/>
          <w:szCs w:val="23"/>
        </w:rPr>
        <w:t>1/ Studen(</w:t>
      </w:r>
      <w:proofErr w:type="spellStart"/>
      <w:r>
        <w:rPr>
          <w:rFonts w:ascii="Segoe UI" w:hAnsi="Segoe UI" w:cs="Segoe UI"/>
          <w:color w:val="343A40"/>
          <w:sz w:val="23"/>
          <w:szCs w:val="23"/>
        </w:rPr>
        <w:t>ka</w:t>
      </w:r>
      <w:proofErr w:type="spellEnd"/>
      <w:r>
        <w:rPr>
          <w:rFonts w:ascii="Segoe UI" w:hAnsi="Segoe UI" w:cs="Segoe UI"/>
          <w:color w:val="343A40"/>
          <w:sz w:val="23"/>
          <w:szCs w:val="23"/>
        </w:rPr>
        <w:t xml:space="preserve">) vypracuje seminární práci ve formě prezentace v rozsahu do </w:t>
      </w:r>
      <w:r>
        <w:rPr>
          <w:rFonts w:ascii="Segoe UI" w:hAnsi="Segoe UI" w:cs="Segoe UI"/>
          <w:color w:val="343A40"/>
          <w:sz w:val="23"/>
          <w:szCs w:val="23"/>
        </w:rPr>
        <w:t>2</w:t>
      </w:r>
      <w:r>
        <w:rPr>
          <w:rFonts w:ascii="Segoe UI" w:hAnsi="Segoe UI" w:cs="Segoe UI"/>
          <w:color w:val="343A40"/>
          <w:sz w:val="23"/>
          <w:szCs w:val="23"/>
        </w:rPr>
        <w:t xml:space="preserve">00 </w:t>
      </w:r>
      <w:proofErr w:type="spellStart"/>
      <w:r>
        <w:rPr>
          <w:rFonts w:ascii="Segoe UI" w:hAnsi="Segoe UI" w:cs="Segoe UI"/>
          <w:color w:val="343A40"/>
          <w:sz w:val="23"/>
          <w:szCs w:val="23"/>
        </w:rPr>
        <w:t>slidů</w:t>
      </w:r>
      <w:proofErr w:type="spellEnd"/>
      <w:r>
        <w:rPr>
          <w:rFonts w:ascii="Segoe UI" w:hAnsi="Segoe UI" w:cs="Segoe UI"/>
          <w:color w:val="343A40"/>
          <w:sz w:val="23"/>
          <w:szCs w:val="23"/>
        </w:rPr>
        <w:t xml:space="preserve"> v kombinaci text a obrazové ukázky. Práce obsahuje vizuální ukázky a seznam použité literatury.</w:t>
      </w:r>
    </w:p>
    <w:p w:rsidR="0038612A" w:rsidRDefault="0038612A" w:rsidP="0038612A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343A40"/>
          <w:sz w:val="23"/>
          <w:szCs w:val="23"/>
        </w:rPr>
      </w:pPr>
      <w:r>
        <w:rPr>
          <w:rFonts w:ascii="Segoe UI" w:hAnsi="Segoe UI" w:cs="Segoe UI"/>
          <w:color w:val="343A40"/>
          <w:sz w:val="23"/>
          <w:szCs w:val="23"/>
        </w:rPr>
        <w:t>2/ Seminární prací se rozumí vypracování projektu na zadané téma. Prezentace vždy obsahuje oblasti: MALÍŘSTVÍ, SOCHAŘSTVÍ, ARCHITEKTURA, UŽITÉ UMĚNÍ.</w:t>
      </w:r>
    </w:p>
    <w:p w:rsidR="0038612A" w:rsidRDefault="0038612A" w:rsidP="0038612A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343A40"/>
          <w:sz w:val="23"/>
          <w:szCs w:val="23"/>
        </w:rPr>
      </w:pPr>
    </w:p>
    <w:p w:rsidR="0038612A" w:rsidRDefault="0038612A" w:rsidP="0038612A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343A40"/>
          <w:sz w:val="23"/>
          <w:szCs w:val="23"/>
        </w:rPr>
      </w:pPr>
      <w:r>
        <w:rPr>
          <w:rFonts w:ascii="Segoe UI" w:hAnsi="Segoe UI" w:cs="Segoe UI"/>
          <w:color w:val="343A40"/>
          <w:sz w:val="23"/>
          <w:szCs w:val="23"/>
        </w:rPr>
        <w:t> Obsadí se všechna témata a jedno téma mohou zpracovávat 1-2 studenti</w:t>
      </w:r>
    </w:p>
    <w:p w:rsidR="0038612A" w:rsidRDefault="0038612A" w:rsidP="0038612A">
      <w:pPr>
        <w:pStyle w:val="Nadpis2"/>
        <w:numPr>
          <w:ilvl w:val="0"/>
          <w:numId w:val="1"/>
        </w:numPr>
        <w:tabs>
          <w:tab w:val="left" w:pos="836"/>
          <w:tab w:val="left" w:pos="837"/>
        </w:tabs>
        <w:spacing w:line="240" w:lineRule="auto"/>
        <w:ind w:hanging="721"/>
      </w:pPr>
      <w:r>
        <w:t>Symbolismus a</w:t>
      </w:r>
      <w:r>
        <w:rPr>
          <w:spacing w:val="-3"/>
        </w:rPr>
        <w:t xml:space="preserve"> </w:t>
      </w:r>
      <w:r>
        <w:t>secese</w:t>
      </w:r>
    </w:p>
    <w:p w:rsidR="0038612A" w:rsidRDefault="0038612A" w:rsidP="0038612A">
      <w:pPr>
        <w:pStyle w:val="Zkladntext"/>
        <w:tabs>
          <w:tab w:val="left" w:leader="dot" w:pos="8501"/>
        </w:tabs>
        <w:spacing w:before="2"/>
        <w:ind w:left="836"/>
      </w:pPr>
      <w:r>
        <w:t>(Charakteristika, malířství, sochařství, architektura, užité umění, hl. osobnosti)</w:t>
      </w:r>
    </w:p>
    <w:p w:rsidR="0038612A" w:rsidRDefault="0038612A" w:rsidP="0038612A">
      <w:pPr>
        <w:pStyle w:val="Zkladntext"/>
        <w:tabs>
          <w:tab w:val="left" w:leader="dot" w:pos="8501"/>
        </w:tabs>
        <w:spacing w:before="2"/>
        <w:ind w:left="836"/>
      </w:pPr>
    </w:p>
    <w:p w:rsidR="0038612A" w:rsidRDefault="0038612A" w:rsidP="0038612A">
      <w:pPr>
        <w:pStyle w:val="Nadpis2"/>
        <w:numPr>
          <w:ilvl w:val="0"/>
          <w:numId w:val="1"/>
        </w:numPr>
        <w:tabs>
          <w:tab w:val="left" w:pos="836"/>
          <w:tab w:val="left" w:pos="837"/>
        </w:tabs>
        <w:ind w:hanging="721"/>
      </w:pPr>
      <w:r>
        <w:t>Fauvismus,</w:t>
      </w:r>
      <w:r>
        <w:rPr>
          <w:spacing w:val="-3"/>
        </w:rPr>
        <w:t xml:space="preserve"> </w:t>
      </w:r>
      <w:r>
        <w:t>expresionismus, futurismus,</w:t>
      </w:r>
      <w:r>
        <w:rPr>
          <w:spacing w:val="-1"/>
        </w:rPr>
        <w:t xml:space="preserve"> </w:t>
      </w:r>
      <w:r>
        <w:t>kubismus</w:t>
      </w:r>
    </w:p>
    <w:p w:rsidR="0038612A" w:rsidRDefault="0038612A" w:rsidP="0038612A">
      <w:pPr>
        <w:pStyle w:val="Zkladntext"/>
        <w:tabs>
          <w:tab w:val="left" w:leader="dot" w:pos="8038"/>
        </w:tabs>
        <w:spacing w:line="252" w:lineRule="exact"/>
        <w:ind w:left="836"/>
      </w:pPr>
      <w:r>
        <w:t>(Charakteristika směrů, představitelé ve světovém umění)</w:t>
      </w:r>
    </w:p>
    <w:p w:rsidR="0038612A" w:rsidRDefault="0038612A" w:rsidP="0038612A">
      <w:pPr>
        <w:pStyle w:val="Zkladntext"/>
        <w:spacing w:before="2"/>
      </w:pPr>
    </w:p>
    <w:p w:rsidR="0038612A" w:rsidRDefault="0038612A" w:rsidP="0038612A">
      <w:pPr>
        <w:pStyle w:val="Nadpis2"/>
        <w:numPr>
          <w:ilvl w:val="0"/>
          <w:numId w:val="1"/>
        </w:numPr>
        <w:tabs>
          <w:tab w:val="left" w:pos="836"/>
          <w:tab w:val="left" w:pos="837"/>
        </w:tabs>
        <w:ind w:hanging="721"/>
      </w:pPr>
      <w:r>
        <w:t>Dadaismus a surrealismus v české a světové</w:t>
      </w:r>
      <w:r>
        <w:rPr>
          <w:spacing w:val="-3"/>
        </w:rPr>
        <w:t xml:space="preserve"> </w:t>
      </w:r>
      <w:r>
        <w:t>tvorbě</w:t>
      </w:r>
    </w:p>
    <w:p w:rsidR="0038612A" w:rsidRDefault="0038612A" w:rsidP="0038612A">
      <w:pPr>
        <w:pStyle w:val="Zkladntext"/>
        <w:spacing w:line="252" w:lineRule="exact"/>
        <w:ind w:left="836"/>
      </w:pPr>
      <w:r>
        <w:t xml:space="preserve">(Charakteristika směrů, hl. osobnosti, </w:t>
      </w:r>
      <w:proofErr w:type="spellStart"/>
      <w:r>
        <w:t>Duchamp</w:t>
      </w:r>
      <w:proofErr w:type="spellEnd"/>
      <w:r>
        <w:t xml:space="preserve">, Ernst, Dalí, Šíma, </w:t>
      </w:r>
      <w:proofErr w:type="spellStart"/>
      <w:r>
        <w:t>Toyen</w:t>
      </w:r>
      <w:proofErr w:type="spellEnd"/>
      <w:r>
        <w:t>, Muzika, Štyrský)</w:t>
      </w:r>
    </w:p>
    <w:p w:rsidR="0038612A" w:rsidRDefault="0038612A" w:rsidP="0038612A">
      <w:pPr>
        <w:pStyle w:val="Zkladntext"/>
      </w:pPr>
    </w:p>
    <w:p w:rsidR="0038612A" w:rsidRDefault="0038612A" w:rsidP="0038612A">
      <w:pPr>
        <w:pStyle w:val="Nadpis2"/>
        <w:numPr>
          <w:ilvl w:val="0"/>
          <w:numId w:val="1"/>
        </w:numPr>
        <w:tabs>
          <w:tab w:val="left" w:pos="836"/>
          <w:tab w:val="left" w:pos="837"/>
        </w:tabs>
        <w:spacing w:before="1" w:line="240" w:lineRule="auto"/>
        <w:ind w:hanging="721"/>
      </w:pPr>
      <w:r>
        <w:t>Výtvarné tendence ve světovém a českém umění v 1. pol. 20.</w:t>
      </w:r>
      <w:r>
        <w:rPr>
          <w:spacing w:val="-7"/>
        </w:rPr>
        <w:t xml:space="preserve"> </w:t>
      </w:r>
      <w:r>
        <w:t>stol.</w:t>
      </w:r>
    </w:p>
    <w:p w:rsidR="0038612A" w:rsidRDefault="0038612A" w:rsidP="0038612A">
      <w:pPr>
        <w:pStyle w:val="Zkladntext"/>
        <w:tabs>
          <w:tab w:val="left" w:leader="dot" w:pos="7899"/>
        </w:tabs>
        <w:spacing w:before="1"/>
        <w:ind w:left="1537" w:right="770" w:hanging="701"/>
      </w:pPr>
      <w:r>
        <w:t>(Orfismus, neoplasticismus, akční malba, abstraktní expresionismus a lyrická abstrakce, op-art…)</w:t>
      </w:r>
    </w:p>
    <w:p w:rsidR="0038612A" w:rsidRDefault="0038612A" w:rsidP="0038612A">
      <w:pPr>
        <w:pStyle w:val="Zkladntext"/>
      </w:pPr>
    </w:p>
    <w:p w:rsidR="0038612A" w:rsidRDefault="0038612A" w:rsidP="0038612A">
      <w:pPr>
        <w:pStyle w:val="Nadpis2"/>
        <w:numPr>
          <w:ilvl w:val="0"/>
          <w:numId w:val="1"/>
        </w:numPr>
        <w:tabs>
          <w:tab w:val="left" w:pos="836"/>
          <w:tab w:val="left" w:pos="837"/>
        </w:tabs>
        <w:spacing w:before="1"/>
        <w:ind w:hanging="721"/>
      </w:pPr>
      <w:r>
        <w:t>Figurativní tendence ve světovém a českém umění v 1. pol. 20.</w:t>
      </w:r>
      <w:r>
        <w:rPr>
          <w:spacing w:val="-7"/>
        </w:rPr>
        <w:t xml:space="preserve"> </w:t>
      </w:r>
      <w:r>
        <w:t>stol.</w:t>
      </w:r>
    </w:p>
    <w:p w:rsidR="0038612A" w:rsidRDefault="0038612A" w:rsidP="0038612A">
      <w:pPr>
        <w:pStyle w:val="Zkladntext"/>
        <w:tabs>
          <w:tab w:val="left" w:leader="dot" w:pos="3847"/>
        </w:tabs>
        <w:ind w:left="1537" w:right="1844" w:hanging="701"/>
      </w:pPr>
      <w:r>
        <w:t>(Představení směrů, Pop-art,</w:t>
      </w:r>
      <w:r>
        <w:rPr>
          <w:spacing w:val="-2"/>
        </w:rPr>
        <w:t xml:space="preserve"> </w:t>
      </w:r>
      <w:r>
        <w:t xml:space="preserve">fotorealismus, body-art, nová figurace, </w:t>
      </w:r>
      <w:proofErr w:type="spellStart"/>
      <w:r>
        <w:t>neoexpresionismus</w:t>
      </w:r>
      <w:proofErr w:type="spellEnd"/>
      <w:r>
        <w:t>,</w:t>
      </w:r>
      <w:r w:rsidRPr="00BA1730">
        <w:t xml:space="preserve"> </w:t>
      </w:r>
      <w:r>
        <w:t>nová citlivost,</w:t>
      </w:r>
      <w:r>
        <w:rPr>
          <w:spacing w:val="-15"/>
        </w:rPr>
        <w:t xml:space="preserve"> </w:t>
      </w:r>
      <w:r>
        <w:t>performance, výtvarné skupiny)</w:t>
      </w:r>
    </w:p>
    <w:p w:rsidR="0038612A" w:rsidRDefault="0038612A" w:rsidP="0038612A">
      <w:pPr>
        <w:pStyle w:val="Zkladntext"/>
        <w:spacing w:before="1"/>
      </w:pPr>
    </w:p>
    <w:p w:rsidR="0038612A" w:rsidRDefault="0038612A" w:rsidP="0038612A">
      <w:pPr>
        <w:pStyle w:val="Nadpis2"/>
        <w:numPr>
          <w:ilvl w:val="0"/>
          <w:numId w:val="1"/>
        </w:numPr>
        <w:tabs>
          <w:tab w:val="left" w:pos="836"/>
          <w:tab w:val="left" w:pos="837"/>
        </w:tabs>
        <w:ind w:hanging="721"/>
      </w:pPr>
      <w:r>
        <w:t>Nefigurativní tendence ve světovém umění 2. pol. 20. stol. (od 70.</w:t>
      </w:r>
      <w:r>
        <w:rPr>
          <w:spacing w:val="-11"/>
        </w:rPr>
        <w:t xml:space="preserve"> </w:t>
      </w:r>
      <w:r>
        <w:t>let)</w:t>
      </w:r>
    </w:p>
    <w:p w:rsidR="0038612A" w:rsidRDefault="0038612A" w:rsidP="0038612A">
      <w:pPr>
        <w:pStyle w:val="Zkladntext"/>
        <w:tabs>
          <w:tab w:val="left" w:leader="dot" w:pos="6309"/>
        </w:tabs>
        <w:ind w:left="1537" w:right="294" w:hanging="701"/>
      </w:pPr>
      <w:r>
        <w:t xml:space="preserve">(Představení směrů, </w:t>
      </w:r>
      <w:proofErr w:type="spellStart"/>
      <w:r>
        <w:t>land</w:t>
      </w:r>
      <w:proofErr w:type="spellEnd"/>
      <w:r>
        <w:t>-art, minimalismus, konceptualismus, akce,</w:t>
      </w:r>
      <w:r>
        <w:rPr>
          <w:spacing w:val="-1"/>
        </w:rPr>
        <w:t xml:space="preserve"> </w:t>
      </w:r>
      <w:r>
        <w:t>instalace, performance)</w:t>
      </w:r>
    </w:p>
    <w:p w:rsidR="0038612A" w:rsidRDefault="0038612A" w:rsidP="0038612A">
      <w:pPr>
        <w:pStyle w:val="Zkladntext"/>
        <w:spacing w:before="10"/>
        <w:rPr>
          <w:sz w:val="21"/>
        </w:rPr>
      </w:pPr>
    </w:p>
    <w:p w:rsidR="0038612A" w:rsidRDefault="0038612A" w:rsidP="0038612A">
      <w:pPr>
        <w:pStyle w:val="Nadpis2"/>
        <w:numPr>
          <w:ilvl w:val="0"/>
          <w:numId w:val="1"/>
        </w:numPr>
        <w:tabs>
          <w:tab w:val="left" w:pos="836"/>
          <w:tab w:val="left" w:pos="837"/>
        </w:tabs>
        <w:ind w:hanging="721"/>
        <w:rPr>
          <w:b w:val="0"/>
        </w:rPr>
      </w:pPr>
      <w:r>
        <w:t>Světová architektura 20. století</w:t>
      </w:r>
    </w:p>
    <w:p w:rsidR="0038612A" w:rsidRDefault="0038612A" w:rsidP="0038612A">
      <w:pPr>
        <w:pStyle w:val="Zkladntext"/>
        <w:tabs>
          <w:tab w:val="left" w:leader="dot" w:pos="7769"/>
        </w:tabs>
        <w:spacing w:line="252" w:lineRule="exact"/>
        <w:ind w:left="836"/>
      </w:pPr>
      <w:r>
        <w:t>(Světové a české tendence, charakteristika stylů, hlavní osobnosti)</w:t>
      </w:r>
    </w:p>
    <w:p w:rsidR="0038612A" w:rsidRDefault="0038612A" w:rsidP="0038612A">
      <w:pPr>
        <w:pStyle w:val="Zkladntext"/>
        <w:tabs>
          <w:tab w:val="left" w:leader="dot" w:pos="7769"/>
        </w:tabs>
        <w:spacing w:line="252" w:lineRule="exact"/>
        <w:ind w:left="836"/>
      </w:pPr>
    </w:p>
    <w:p w:rsidR="0038612A" w:rsidRDefault="0038612A" w:rsidP="0038612A">
      <w:pPr>
        <w:pStyle w:val="Nadpis2"/>
        <w:numPr>
          <w:ilvl w:val="0"/>
          <w:numId w:val="1"/>
        </w:numPr>
        <w:tabs>
          <w:tab w:val="left" w:pos="836"/>
          <w:tab w:val="left" w:pos="837"/>
        </w:tabs>
        <w:spacing w:line="240" w:lineRule="auto"/>
        <w:ind w:hanging="721"/>
      </w:pPr>
      <w:r>
        <w:t>Současné světové a české umění a umělecký provoz</w:t>
      </w:r>
    </w:p>
    <w:p w:rsidR="0038612A" w:rsidRDefault="0038612A" w:rsidP="0038612A">
      <w:pPr>
        <w:pStyle w:val="Zkladntext"/>
        <w:tabs>
          <w:tab w:val="left" w:leader="dot" w:pos="8222"/>
        </w:tabs>
        <w:spacing w:before="1" w:line="252" w:lineRule="exact"/>
        <w:ind w:left="836"/>
      </w:pPr>
      <w:r>
        <w:t xml:space="preserve">(Představení směrů, škol, tendencí a skupin, hlavní osobnosti - F. Skála, M. </w:t>
      </w:r>
      <w:proofErr w:type="spellStart"/>
      <w:r>
        <w:t>Rittstein</w:t>
      </w:r>
      <w:proofErr w:type="spellEnd"/>
      <w:r>
        <w:t>, M. Gabriel…, galerie, muzea, výstavní prostory, publikace, soutěže)</w:t>
      </w:r>
    </w:p>
    <w:p w:rsidR="0038612A" w:rsidRDefault="0038612A" w:rsidP="0038612A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343A40"/>
          <w:sz w:val="23"/>
          <w:szCs w:val="23"/>
        </w:rPr>
      </w:pPr>
    </w:p>
    <w:p w:rsidR="0038612A" w:rsidRPr="0038612A" w:rsidRDefault="0038612A" w:rsidP="0038612A">
      <w:pPr>
        <w:rPr>
          <w:rFonts w:cstheme="minorHAnsi"/>
          <w:b/>
          <w:sz w:val="24"/>
          <w:szCs w:val="24"/>
        </w:rPr>
      </w:pPr>
    </w:p>
    <w:p w:rsidR="00855D15" w:rsidRPr="007712EE" w:rsidRDefault="00855D15" w:rsidP="00855D15">
      <w:pPr>
        <w:rPr>
          <w:rFonts w:cstheme="minorHAnsi"/>
          <w:sz w:val="24"/>
          <w:szCs w:val="24"/>
        </w:rPr>
      </w:pPr>
    </w:p>
    <w:p w:rsidR="0038612A" w:rsidRPr="0038612A" w:rsidRDefault="0038612A" w:rsidP="00855D15">
      <w:pPr>
        <w:rPr>
          <w:rFonts w:cstheme="minorHAnsi"/>
          <w:b/>
          <w:sz w:val="24"/>
          <w:szCs w:val="24"/>
        </w:rPr>
      </w:pPr>
      <w:r w:rsidRPr="0038612A">
        <w:rPr>
          <w:rFonts w:cstheme="minorHAnsi"/>
          <w:b/>
          <w:sz w:val="24"/>
          <w:szCs w:val="24"/>
        </w:rPr>
        <w:lastRenderedPageBreak/>
        <w:t>Druhé pololetí:</w:t>
      </w:r>
    </w:p>
    <w:p w:rsidR="00855D15" w:rsidRPr="007712EE" w:rsidRDefault="00855D15" w:rsidP="00855D15">
      <w:pPr>
        <w:rPr>
          <w:rFonts w:cstheme="minorHAnsi"/>
          <w:sz w:val="24"/>
          <w:szCs w:val="24"/>
        </w:rPr>
      </w:pPr>
      <w:r w:rsidRPr="007712EE">
        <w:rPr>
          <w:rFonts w:cstheme="minorHAnsi"/>
          <w:sz w:val="24"/>
          <w:szCs w:val="24"/>
        </w:rPr>
        <w:t xml:space="preserve">1/ Výběr 10 současných umělců v ČR, výběr 10 umělců ze světového umění </w:t>
      </w:r>
    </w:p>
    <w:p w:rsidR="00855D15" w:rsidRPr="007712EE" w:rsidRDefault="00855D15" w:rsidP="00855D15">
      <w:pPr>
        <w:rPr>
          <w:rFonts w:cstheme="minorHAnsi"/>
          <w:sz w:val="24"/>
          <w:szCs w:val="24"/>
        </w:rPr>
      </w:pPr>
      <w:r w:rsidRPr="007712EE">
        <w:rPr>
          <w:rFonts w:cstheme="minorHAnsi"/>
          <w:sz w:val="24"/>
          <w:szCs w:val="24"/>
        </w:rPr>
        <w:t>(</w:t>
      </w:r>
      <w:proofErr w:type="spellStart"/>
      <w:r w:rsidRPr="007712EE">
        <w:rPr>
          <w:rFonts w:cstheme="minorHAnsi"/>
          <w:sz w:val="24"/>
          <w:szCs w:val="24"/>
        </w:rPr>
        <w:t>contemporary</w:t>
      </w:r>
      <w:proofErr w:type="spellEnd"/>
      <w:r w:rsidRPr="007712EE">
        <w:rPr>
          <w:rFonts w:cstheme="minorHAnsi"/>
          <w:sz w:val="24"/>
          <w:szCs w:val="24"/>
        </w:rPr>
        <w:t xml:space="preserve"> art), výběr umělců je individuální, nejlépe však nejznámější umělci z vizuálního umění, sochaři a architekti</w:t>
      </w:r>
      <w:r w:rsidR="007712EE">
        <w:rPr>
          <w:rFonts w:cstheme="minorHAnsi"/>
          <w:sz w:val="24"/>
          <w:szCs w:val="24"/>
        </w:rPr>
        <w:t xml:space="preserve"> * </w:t>
      </w:r>
    </w:p>
    <w:p w:rsidR="00855D15" w:rsidRPr="007712EE" w:rsidRDefault="00855D15" w:rsidP="00855D15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7712EE" w:rsidRPr="007712EE" w:rsidRDefault="007712EE" w:rsidP="007712EE">
      <w:pPr>
        <w:pStyle w:val="Normlnweb"/>
        <w:spacing w:before="0" w:beforeAutospacing="0"/>
        <w:rPr>
          <w:rFonts w:asciiTheme="minorHAnsi" w:hAnsiTheme="minorHAnsi" w:cstheme="minorHAnsi"/>
          <w:color w:val="495057"/>
        </w:rPr>
      </w:pPr>
      <w:r w:rsidRPr="007712EE">
        <w:rPr>
          <w:rFonts w:asciiTheme="minorHAnsi" w:hAnsiTheme="minorHAnsi" w:cstheme="minorHAnsi"/>
          <w:color w:val="495057"/>
        </w:rPr>
        <w:t>Požadavky: Prezentace v rozsahu 30-80 stránek doplněných obrázky a textem s uvedením zdrojů.</w:t>
      </w:r>
    </w:p>
    <w:p w:rsidR="007712EE" w:rsidRPr="007712EE" w:rsidRDefault="007712EE" w:rsidP="007712EE">
      <w:pPr>
        <w:pStyle w:val="Normlnweb"/>
        <w:spacing w:before="0" w:beforeAutospacing="0"/>
        <w:rPr>
          <w:rFonts w:asciiTheme="minorHAnsi" w:hAnsiTheme="minorHAnsi" w:cstheme="minorHAnsi"/>
          <w:color w:val="495057"/>
        </w:rPr>
      </w:pPr>
      <w:r w:rsidRPr="007712EE">
        <w:rPr>
          <w:rFonts w:asciiTheme="minorHAnsi" w:hAnsiTheme="minorHAnsi" w:cstheme="minorHAnsi"/>
          <w:color w:val="495057"/>
        </w:rPr>
        <w:t>Možnost vypracovat referát ve dvojici.</w:t>
      </w:r>
    </w:p>
    <w:p w:rsidR="007712EE" w:rsidRDefault="007712EE" w:rsidP="007712EE">
      <w:pPr>
        <w:pStyle w:val="Normlnweb"/>
        <w:spacing w:before="0" w:beforeAutospacing="0"/>
        <w:rPr>
          <w:rFonts w:asciiTheme="minorHAnsi" w:hAnsiTheme="minorHAnsi" w:cstheme="minorHAnsi"/>
          <w:color w:val="495057"/>
        </w:rPr>
      </w:pPr>
      <w:r w:rsidRPr="007712EE">
        <w:rPr>
          <w:rFonts w:asciiTheme="minorHAnsi" w:hAnsiTheme="minorHAnsi" w:cstheme="minorHAnsi"/>
          <w:color w:val="495057"/>
        </w:rPr>
        <w:t>Vypracování referátu je podmínkou klasifikace z předmětu.</w:t>
      </w:r>
    </w:p>
    <w:p w:rsidR="007712EE" w:rsidRDefault="007712EE" w:rsidP="007712EE">
      <w:pPr>
        <w:pStyle w:val="Normlnweb"/>
        <w:spacing w:before="0" w:beforeAutospacing="0"/>
        <w:rPr>
          <w:rFonts w:asciiTheme="minorHAnsi" w:hAnsiTheme="minorHAnsi" w:cstheme="minorHAnsi"/>
          <w:color w:val="495057"/>
        </w:rPr>
      </w:pPr>
    </w:p>
    <w:p w:rsidR="007712EE" w:rsidRDefault="007712EE" w:rsidP="007712EE">
      <w:pPr>
        <w:pStyle w:val="Normlnweb"/>
        <w:spacing w:before="0" w:beforeAutospacing="0"/>
        <w:rPr>
          <w:rFonts w:asciiTheme="minorHAnsi" w:hAnsiTheme="minorHAnsi" w:cstheme="minorHAnsi"/>
          <w:color w:val="495057"/>
        </w:rPr>
      </w:pPr>
    </w:p>
    <w:p w:rsidR="007712EE" w:rsidRDefault="007712EE" w:rsidP="007712EE">
      <w:pPr>
        <w:pStyle w:val="Normlnweb"/>
      </w:pPr>
      <w:r>
        <w:rPr>
          <w:rFonts w:asciiTheme="minorHAnsi" w:hAnsiTheme="minorHAnsi" w:cstheme="minorHAnsi"/>
          <w:color w:val="495057"/>
        </w:rPr>
        <w:t>*</w:t>
      </w:r>
      <w:r w:rsidRPr="007712EE">
        <w:t xml:space="preserve"> </w:t>
      </w:r>
    </w:p>
    <w:p w:rsidR="007712EE" w:rsidRPr="007712EE" w:rsidRDefault="007712EE" w:rsidP="007712EE">
      <w:pPr>
        <w:pStyle w:val="Normlnweb"/>
        <w:rPr>
          <w:rFonts w:asciiTheme="minorHAnsi" w:hAnsiTheme="minorHAnsi" w:cstheme="minorHAnsi"/>
          <w:color w:val="495057"/>
        </w:rPr>
      </w:pPr>
      <w:r w:rsidRPr="007712EE">
        <w:rPr>
          <w:rFonts w:asciiTheme="minorHAnsi" w:hAnsiTheme="minorHAnsi" w:cstheme="minorHAnsi"/>
          <w:color w:val="495057"/>
        </w:rPr>
        <w:t>1. Jiří Kovanda</w:t>
      </w:r>
    </w:p>
    <w:p w:rsidR="007712EE" w:rsidRPr="007712EE" w:rsidRDefault="007712EE" w:rsidP="007712EE">
      <w:pPr>
        <w:pStyle w:val="Normlnweb"/>
        <w:rPr>
          <w:rFonts w:asciiTheme="minorHAnsi" w:hAnsiTheme="minorHAnsi" w:cstheme="minorHAnsi"/>
          <w:color w:val="495057"/>
        </w:rPr>
      </w:pPr>
      <w:r w:rsidRPr="007712EE">
        <w:rPr>
          <w:rFonts w:asciiTheme="minorHAnsi" w:hAnsiTheme="minorHAnsi" w:cstheme="minorHAnsi"/>
          <w:color w:val="495057"/>
        </w:rPr>
        <w:t>2. Kateřina Šedá</w:t>
      </w:r>
    </w:p>
    <w:p w:rsidR="007712EE" w:rsidRPr="007712EE" w:rsidRDefault="007712EE" w:rsidP="007712EE">
      <w:pPr>
        <w:pStyle w:val="Normlnweb"/>
        <w:rPr>
          <w:rFonts w:asciiTheme="minorHAnsi" w:hAnsiTheme="minorHAnsi" w:cstheme="minorHAnsi"/>
          <w:color w:val="495057"/>
        </w:rPr>
      </w:pPr>
      <w:r w:rsidRPr="007712EE">
        <w:rPr>
          <w:rFonts w:asciiTheme="minorHAnsi" w:hAnsiTheme="minorHAnsi" w:cstheme="minorHAnsi"/>
          <w:color w:val="495057"/>
        </w:rPr>
        <w:t>3. Eva Koťátková</w:t>
      </w:r>
    </w:p>
    <w:p w:rsidR="007712EE" w:rsidRPr="007712EE" w:rsidRDefault="007712EE" w:rsidP="007712EE">
      <w:pPr>
        <w:pStyle w:val="Normlnweb"/>
        <w:rPr>
          <w:rFonts w:asciiTheme="minorHAnsi" w:hAnsiTheme="minorHAnsi" w:cstheme="minorHAnsi"/>
          <w:color w:val="495057"/>
        </w:rPr>
      </w:pPr>
      <w:r w:rsidRPr="007712EE">
        <w:rPr>
          <w:rFonts w:asciiTheme="minorHAnsi" w:hAnsiTheme="minorHAnsi" w:cstheme="minorHAnsi"/>
          <w:color w:val="495057"/>
        </w:rPr>
        <w:t xml:space="preserve">4. Zbyněk </w:t>
      </w:r>
      <w:proofErr w:type="spellStart"/>
      <w:r w:rsidRPr="007712EE">
        <w:rPr>
          <w:rFonts w:asciiTheme="minorHAnsi" w:hAnsiTheme="minorHAnsi" w:cstheme="minorHAnsi"/>
          <w:color w:val="495057"/>
        </w:rPr>
        <w:t>Baladrán</w:t>
      </w:r>
      <w:proofErr w:type="spellEnd"/>
    </w:p>
    <w:p w:rsidR="007712EE" w:rsidRPr="007712EE" w:rsidRDefault="007712EE" w:rsidP="007712EE">
      <w:pPr>
        <w:pStyle w:val="Normlnweb"/>
        <w:rPr>
          <w:rFonts w:asciiTheme="minorHAnsi" w:hAnsiTheme="minorHAnsi" w:cstheme="minorHAnsi"/>
          <w:color w:val="495057"/>
        </w:rPr>
      </w:pPr>
      <w:r w:rsidRPr="007712EE">
        <w:rPr>
          <w:rFonts w:asciiTheme="minorHAnsi" w:hAnsiTheme="minorHAnsi" w:cstheme="minorHAnsi"/>
          <w:color w:val="495057"/>
        </w:rPr>
        <w:t xml:space="preserve">5. Ján </w:t>
      </w:r>
      <w:proofErr w:type="spellStart"/>
      <w:r w:rsidRPr="007712EE">
        <w:rPr>
          <w:rFonts w:asciiTheme="minorHAnsi" w:hAnsiTheme="minorHAnsi" w:cstheme="minorHAnsi"/>
          <w:color w:val="495057"/>
        </w:rPr>
        <w:t>Mančuška</w:t>
      </w:r>
      <w:proofErr w:type="spellEnd"/>
    </w:p>
    <w:p w:rsidR="007712EE" w:rsidRPr="007712EE" w:rsidRDefault="007712EE" w:rsidP="007712EE">
      <w:pPr>
        <w:pStyle w:val="Normlnweb"/>
        <w:rPr>
          <w:rFonts w:asciiTheme="minorHAnsi" w:hAnsiTheme="minorHAnsi" w:cstheme="minorHAnsi"/>
          <w:color w:val="495057"/>
        </w:rPr>
      </w:pPr>
      <w:r w:rsidRPr="007712EE">
        <w:rPr>
          <w:rFonts w:asciiTheme="minorHAnsi" w:hAnsiTheme="minorHAnsi" w:cstheme="minorHAnsi"/>
          <w:color w:val="495057"/>
        </w:rPr>
        <w:t xml:space="preserve">6. Krištof </w:t>
      </w:r>
      <w:proofErr w:type="spellStart"/>
      <w:r w:rsidRPr="007712EE">
        <w:rPr>
          <w:rFonts w:asciiTheme="minorHAnsi" w:hAnsiTheme="minorHAnsi" w:cstheme="minorHAnsi"/>
          <w:color w:val="495057"/>
        </w:rPr>
        <w:t>Kintera</w:t>
      </w:r>
      <w:proofErr w:type="spellEnd"/>
    </w:p>
    <w:p w:rsidR="007712EE" w:rsidRPr="007712EE" w:rsidRDefault="007712EE" w:rsidP="007712EE">
      <w:pPr>
        <w:pStyle w:val="Normlnweb"/>
        <w:rPr>
          <w:rFonts w:asciiTheme="minorHAnsi" w:hAnsiTheme="minorHAnsi" w:cstheme="minorHAnsi"/>
          <w:color w:val="495057"/>
        </w:rPr>
      </w:pPr>
      <w:r w:rsidRPr="007712EE">
        <w:rPr>
          <w:rFonts w:asciiTheme="minorHAnsi" w:hAnsiTheme="minorHAnsi" w:cstheme="minorHAnsi"/>
          <w:color w:val="495057"/>
        </w:rPr>
        <w:t>7. Dominik Lang</w:t>
      </w:r>
    </w:p>
    <w:p w:rsidR="007712EE" w:rsidRPr="007712EE" w:rsidRDefault="007712EE" w:rsidP="007712EE">
      <w:pPr>
        <w:pStyle w:val="Normlnweb"/>
        <w:rPr>
          <w:rFonts w:asciiTheme="minorHAnsi" w:hAnsiTheme="minorHAnsi" w:cstheme="minorHAnsi"/>
          <w:color w:val="495057"/>
        </w:rPr>
      </w:pPr>
      <w:r w:rsidRPr="007712EE">
        <w:rPr>
          <w:rFonts w:asciiTheme="minorHAnsi" w:hAnsiTheme="minorHAnsi" w:cstheme="minorHAnsi"/>
          <w:color w:val="495057"/>
        </w:rPr>
        <w:t>8. Filip Cenek</w:t>
      </w:r>
    </w:p>
    <w:p w:rsidR="007712EE" w:rsidRPr="007712EE" w:rsidRDefault="007712EE" w:rsidP="007712EE">
      <w:pPr>
        <w:pStyle w:val="Normlnweb"/>
        <w:rPr>
          <w:rFonts w:asciiTheme="minorHAnsi" w:hAnsiTheme="minorHAnsi" w:cstheme="minorHAnsi"/>
          <w:color w:val="495057"/>
        </w:rPr>
      </w:pPr>
      <w:r w:rsidRPr="007712EE">
        <w:rPr>
          <w:rFonts w:asciiTheme="minorHAnsi" w:hAnsiTheme="minorHAnsi" w:cstheme="minorHAnsi"/>
          <w:color w:val="495057"/>
        </w:rPr>
        <w:t>9. Tomáš Vaněk</w:t>
      </w:r>
    </w:p>
    <w:p w:rsidR="007712EE" w:rsidRDefault="007712EE" w:rsidP="007712EE">
      <w:pPr>
        <w:pStyle w:val="Normlnweb"/>
        <w:spacing w:before="0" w:beforeAutospacing="0"/>
        <w:rPr>
          <w:rFonts w:asciiTheme="minorHAnsi" w:hAnsiTheme="minorHAnsi" w:cstheme="minorHAnsi"/>
          <w:color w:val="495057"/>
        </w:rPr>
      </w:pPr>
      <w:r w:rsidRPr="007712EE">
        <w:rPr>
          <w:rFonts w:asciiTheme="minorHAnsi" w:hAnsiTheme="minorHAnsi" w:cstheme="minorHAnsi"/>
          <w:color w:val="495057"/>
        </w:rPr>
        <w:t>10. Markéta Othová</w:t>
      </w:r>
    </w:p>
    <w:p w:rsidR="007712EE" w:rsidRDefault="007712EE" w:rsidP="007712EE">
      <w:pPr>
        <w:pStyle w:val="Normlnweb"/>
        <w:spacing w:before="0" w:beforeAutospacing="0"/>
        <w:rPr>
          <w:rFonts w:asciiTheme="minorHAnsi" w:hAnsiTheme="minorHAnsi" w:cstheme="minorHAnsi"/>
          <w:color w:val="495057"/>
        </w:rPr>
      </w:pPr>
    </w:p>
    <w:p w:rsidR="00212186" w:rsidRDefault="007712EE" w:rsidP="0038612A">
      <w:pPr>
        <w:pStyle w:val="Normlnweb"/>
        <w:spacing w:before="0" w:beforeAutospacing="0"/>
      </w:pPr>
      <w:r w:rsidRPr="007712EE">
        <w:rPr>
          <w:rFonts w:asciiTheme="minorHAnsi" w:hAnsiTheme="minorHAnsi" w:cstheme="minorHAnsi"/>
          <w:color w:val="495057"/>
        </w:rPr>
        <w:t>https://ceskegalerie.cz/cs/publicistika/umelci</w:t>
      </w:r>
    </w:p>
    <w:sectPr w:rsidR="00212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72D61"/>
    <w:multiLevelType w:val="hybridMultilevel"/>
    <w:tmpl w:val="03F8B42E"/>
    <w:lvl w:ilvl="0" w:tplc="D7847FAE">
      <w:start w:val="1"/>
      <w:numFmt w:val="decimal"/>
      <w:lvlText w:val="%1."/>
      <w:lvlJc w:val="left"/>
      <w:pPr>
        <w:ind w:left="836" w:hanging="720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cs-CZ" w:eastAsia="en-US" w:bidi="ar-SA"/>
      </w:rPr>
    </w:lvl>
    <w:lvl w:ilvl="1" w:tplc="5E4E3D4E">
      <w:numFmt w:val="bullet"/>
      <w:lvlText w:val="•"/>
      <w:lvlJc w:val="left"/>
      <w:pPr>
        <w:ind w:left="1686" w:hanging="720"/>
      </w:pPr>
      <w:rPr>
        <w:rFonts w:hint="default"/>
        <w:lang w:val="cs-CZ" w:eastAsia="en-US" w:bidi="ar-SA"/>
      </w:rPr>
    </w:lvl>
    <w:lvl w:ilvl="2" w:tplc="333E2112">
      <w:numFmt w:val="bullet"/>
      <w:lvlText w:val="•"/>
      <w:lvlJc w:val="left"/>
      <w:pPr>
        <w:ind w:left="2533" w:hanging="720"/>
      </w:pPr>
      <w:rPr>
        <w:rFonts w:hint="default"/>
        <w:lang w:val="cs-CZ" w:eastAsia="en-US" w:bidi="ar-SA"/>
      </w:rPr>
    </w:lvl>
    <w:lvl w:ilvl="3" w:tplc="10224224">
      <w:numFmt w:val="bullet"/>
      <w:lvlText w:val="•"/>
      <w:lvlJc w:val="left"/>
      <w:pPr>
        <w:ind w:left="3379" w:hanging="720"/>
      </w:pPr>
      <w:rPr>
        <w:rFonts w:hint="default"/>
        <w:lang w:val="cs-CZ" w:eastAsia="en-US" w:bidi="ar-SA"/>
      </w:rPr>
    </w:lvl>
    <w:lvl w:ilvl="4" w:tplc="C4DA7A78">
      <w:numFmt w:val="bullet"/>
      <w:lvlText w:val="•"/>
      <w:lvlJc w:val="left"/>
      <w:pPr>
        <w:ind w:left="4226" w:hanging="720"/>
      </w:pPr>
      <w:rPr>
        <w:rFonts w:hint="default"/>
        <w:lang w:val="cs-CZ" w:eastAsia="en-US" w:bidi="ar-SA"/>
      </w:rPr>
    </w:lvl>
    <w:lvl w:ilvl="5" w:tplc="AEEC0D0C">
      <w:numFmt w:val="bullet"/>
      <w:lvlText w:val="•"/>
      <w:lvlJc w:val="left"/>
      <w:pPr>
        <w:ind w:left="5073" w:hanging="720"/>
      </w:pPr>
      <w:rPr>
        <w:rFonts w:hint="default"/>
        <w:lang w:val="cs-CZ" w:eastAsia="en-US" w:bidi="ar-SA"/>
      </w:rPr>
    </w:lvl>
    <w:lvl w:ilvl="6" w:tplc="C868D09E">
      <w:numFmt w:val="bullet"/>
      <w:lvlText w:val="•"/>
      <w:lvlJc w:val="left"/>
      <w:pPr>
        <w:ind w:left="5919" w:hanging="720"/>
      </w:pPr>
      <w:rPr>
        <w:rFonts w:hint="default"/>
        <w:lang w:val="cs-CZ" w:eastAsia="en-US" w:bidi="ar-SA"/>
      </w:rPr>
    </w:lvl>
    <w:lvl w:ilvl="7" w:tplc="D76A8DCE">
      <w:numFmt w:val="bullet"/>
      <w:lvlText w:val="•"/>
      <w:lvlJc w:val="left"/>
      <w:pPr>
        <w:ind w:left="6766" w:hanging="720"/>
      </w:pPr>
      <w:rPr>
        <w:rFonts w:hint="default"/>
        <w:lang w:val="cs-CZ" w:eastAsia="en-US" w:bidi="ar-SA"/>
      </w:rPr>
    </w:lvl>
    <w:lvl w:ilvl="8" w:tplc="B3F2C084">
      <w:numFmt w:val="bullet"/>
      <w:lvlText w:val="•"/>
      <w:lvlJc w:val="left"/>
      <w:pPr>
        <w:ind w:left="7613" w:hanging="72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15"/>
    <w:rsid w:val="000A1CE7"/>
    <w:rsid w:val="0038612A"/>
    <w:rsid w:val="004B0FA7"/>
    <w:rsid w:val="007712EE"/>
    <w:rsid w:val="0085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748B1"/>
  <w15:chartTrackingRefBased/>
  <w15:docId w15:val="{50D88E0B-BCF8-4BDB-9C69-36463D54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1"/>
    <w:qFormat/>
    <w:rsid w:val="0038612A"/>
    <w:pPr>
      <w:widowControl w:val="0"/>
      <w:autoSpaceDE w:val="0"/>
      <w:autoSpaceDN w:val="0"/>
      <w:spacing w:after="0" w:line="252" w:lineRule="exact"/>
      <w:ind w:left="836" w:hanging="721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71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38612A"/>
    <w:rPr>
      <w:rFonts w:ascii="Times New Roman" w:eastAsia="Times New Roman" w:hAnsi="Times New Roman" w:cs="Times New Roman"/>
      <w:b/>
      <w:bCs/>
    </w:rPr>
  </w:style>
  <w:style w:type="paragraph" w:styleId="Zkladntext">
    <w:name w:val="Body Text"/>
    <w:basedOn w:val="Normln"/>
    <w:link w:val="ZkladntextChar"/>
    <w:uiPriority w:val="1"/>
    <w:qFormat/>
    <w:rsid w:val="003861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8612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cernos</dc:creator>
  <cp:keywords/>
  <dc:description/>
  <cp:lastModifiedBy>cernos</cp:lastModifiedBy>
  <cp:revision>2</cp:revision>
  <dcterms:created xsi:type="dcterms:W3CDTF">2024-09-06T11:06:00Z</dcterms:created>
  <dcterms:modified xsi:type="dcterms:W3CDTF">2024-09-06T11:06:00Z</dcterms:modified>
</cp:coreProperties>
</file>