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EA" w:rsidRPr="007E34FC" w:rsidRDefault="004752EA" w:rsidP="004752EA">
      <w:pPr>
        <w:jc w:val="center"/>
        <w:rPr>
          <w:b/>
        </w:rPr>
      </w:pPr>
      <w:r w:rsidRPr="007E34FC">
        <w:rPr>
          <w:b/>
        </w:rPr>
        <w:t>Kritéria hodnocení profilové zkoušky z</w:t>
      </w:r>
      <w:r w:rsidR="00E45E34" w:rsidRPr="007E34FC">
        <w:rPr>
          <w:b/>
        </w:rPr>
        <w:t> výtvarné výchovy</w:t>
      </w:r>
      <w:r w:rsidRPr="007E34FC">
        <w:rPr>
          <w:b/>
        </w:rPr>
        <w:t xml:space="preserve"> </w:t>
      </w:r>
    </w:p>
    <w:p w:rsidR="004752EA" w:rsidRPr="007E34FC" w:rsidRDefault="004752EA" w:rsidP="004752EA"/>
    <w:p w:rsidR="004752EA" w:rsidRDefault="0028709C" w:rsidP="004752EA">
      <w:r w:rsidRPr="007E34FC">
        <w:t>Maturitní zkouška se skládá z</w:t>
      </w:r>
      <w:r w:rsidR="008754CF">
        <w:t xml:space="preserve">e dvou částí: </w:t>
      </w:r>
    </w:p>
    <w:p w:rsidR="00CE7935" w:rsidRDefault="00CE7935" w:rsidP="004752EA"/>
    <w:p w:rsidR="00CE7935" w:rsidRDefault="008754CF" w:rsidP="008754CF">
      <w:pPr>
        <w:ind w:firstLine="708"/>
      </w:pPr>
      <w:r>
        <w:rPr>
          <w:b/>
        </w:rPr>
        <w:t xml:space="preserve">A/ Vypracování maturitní práce a její obhajoby </w:t>
      </w:r>
      <w:r w:rsidRPr="007E34FC">
        <w:t xml:space="preserve">Je součástí maturitní zkoušky, její trvání je do </w:t>
      </w:r>
      <w:r w:rsidR="00CE7935">
        <w:t xml:space="preserve">          </w:t>
      </w:r>
    </w:p>
    <w:p w:rsidR="00CE7935" w:rsidRDefault="00CE7935" w:rsidP="008754CF">
      <w:pPr>
        <w:ind w:firstLine="708"/>
      </w:pPr>
      <w:r>
        <w:t xml:space="preserve">                                                                                       </w:t>
      </w:r>
      <w:r w:rsidR="008754CF" w:rsidRPr="007E34FC">
        <w:t>15 minut.</w:t>
      </w:r>
      <w:r w:rsidR="008754CF">
        <w:t xml:space="preserve"> Příprava na obhajobu práce je 5 </w:t>
      </w:r>
    </w:p>
    <w:p w:rsidR="00656CB0" w:rsidRDefault="00CE7935" w:rsidP="008754CF">
      <w:pPr>
        <w:ind w:firstLine="708"/>
      </w:pPr>
      <w:r>
        <w:t xml:space="preserve">                                                                                        </w:t>
      </w:r>
      <w:r w:rsidR="008754CF">
        <w:t>minut.</w:t>
      </w:r>
      <w:r w:rsidR="00656CB0">
        <w:t xml:space="preserve"> Odevzdání textové a praktické části             </w:t>
      </w:r>
    </w:p>
    <w:p w:rsidR="008754CF" w:rsidRDefault="00656CB0" w:rsidP="008754CF">
      <w:pPr>
        <w:ind w:firstLine="708"/>
        <w:rPr>
          <w:b/>
        </w:rPr>
      </w:pPr>
      <w:r>
        <w:t xml:space="preserve">                                                                                        je </w:t>
      </w:r>
      <w:r w:rsidR="001F5AD6">
        <w:t>1 týden</w:t>
      </w:r>
      <w:r w:rsidR="00A86BA9">
        <w:t xml:space="preserve"> před ukončením klasifikace.</w:t>
      </w:r>
    </w:p>
    <w:p w:rsidR="008754CF" w:rsidRDefault="008754CF" w:rsidP="008754CF">
      <w:pPr>
        <w:ind w:firstLine="708"/>
        <w:rPr>
          <w:u w:val="single"/>
        </w:rPr>
      </w:pPr>
      <w:r w:rsidRPr="007E34FC">
        <w:rPr>
          <w:u w:val="single"/>
        </w:rPr>
        <w:t>Váha= 1/</w:t>
      </w:r>
      <w:r>
        <w:rPr>
          <w:u w:val="single"/>
        </w:rPr>
        <w:t>2</w:t>
      </w:r>
      <w:r w:rsidRPr="007E34FC">
        <w:rPr>
          <w:u w:val="single"/>
        </w:rPr>
        <w:t xml:space="preserve"> celkové známky (</w:t>
      </w:r>
      <w:proofErr w:type="gramStart"/>
      <w:r>
        <w:rPr>
          <w:u w:val="single"/>
        </w:rPr>
        <w:t>50</w:t>
      </w:r>
      <w:r w:rsidRPr="007E34FC">
        <w:rPr>
          <w:u w:val="single"/>
        </w:rPr>
        <w:t>%</w:t>
      </w:r>
      <w:proofErr w:type="gramEnd"/>
      <w:r w:rsidRPr="007E34FC">
        <w:rPr>
          <w:u w:val="single"/>
        </w:rPr>
        <w:t>) Známkování= 1-5</w:t>
      </w:r>
    </w:p>
    <w:p w:rsidR="008754CF" w:rsidRDefault="008754CF" w:rsidP="008754CF">
      <w:pPr>
        <w:ind w:firstLine="708"/>
      </w:pPr>
      <w:r>
        <w:rPr>
          <w:b/>
        </w:rPr>
        <w:t xml:space="preserve">B/ </w:t>
      </w:r>
      <w:r w:rsidRPr="007E34FC">
        <w:rPr>
          <w:b/>
        </w:rPr>
        <w:t>Ústní zkoušky</w:t>
      </w:r>
      <w:r w:rsidRPr="008754CF">
        <w:t xml:space="preserve"> </w:t>
      </w:r>
    </w:p>
    <w:p w:rsidR="008754CF" w:rsidRDefault="00CE7935" w:rsidP="008754CF">
      <w:pPr>
        <w:ind w:firstLine="708"/>
      </w:pPr>
      <w:r>
        <w:t xml:space="preserve">                               </w:t>
      </w:r>
      <w:proofErr w:type="gramStart"/>
      <w:r w:rsidR="008754CF">
        <w:t>1B</w:t>
      </w:r>
      <w:proofErr w:type="gramEnd"/>
      <w:r w:rsidR="008754CF" w:rsidRPr="007E34FC">
        <w:t>/ část teoretická: otázky v rozsahu 1-2</w:t>
      </w:r>
      <w:r w:rsidR="008754CF">
        <w:t>0</w:t>
      </w:r>
      <w:r w:rsidR="008754CF" w:rsidRPr="007E34FC">
        <w:t xml:space="preserve"> témat</w:t>
      </w:r>
      <w:r w:rsidR="008754CF">
        <w:t xml:space="preserve"> </w:t>
      </w:r>
    </w:p>
    <w:p w:rsidR="007921F8" w:rsidRDefault="00CE7935" w:rsidP="008754CF">
      <w:pPr>
        <w:ind w:firstLine="708"/>
      </w:pPr>
      <w:r>
        <w:t xml:space="preserve">                               </w:t>
      </w:r>
      <w:r w:rsidR="008754CF">
        <w:t>2B</w:t>
      </w:r>
      <w:r w:rsidR="008754CF" w:rsidRPr="007E34FC">
        <w:t xml:space="preserve">/ část </w:t>
      </w:r>
      <w:proofErr w:type="gramStart"/>
      <w:r w:rsidR="008754CF" w:rsidRPr="007E34FC">
        <w:t xml:space="preserve">poznávací:  </w:t>
      </w:r>
      <w:proofErr w:type="spellStart"/>
      <w:r w:rsidR="00656CB0">
        <w:t>portfolium</w:t>
      </w:r>
      <w:proofErr w:type="spellEnd"/>
      <w:proofErr w:type="gramEnd"/>
      <w:r w:rsidR="008754CF" w:rsidRPr="007E34FC">
        <w:t xml:space="preserve"> s ukázkami děl ke každému z maturitních </w:t>
      </w:r>
      <w:r w:rsidR="007921F8">
        <w:t xml:space="preserve">  </w:t>
      </w:r>
    </w:p>
    <w:p w:rsidR="008754CF" w:rsidRDefault="007921F8" w:rsidP="008754CF">
      <w:pPr>
        <w:ind w:firstLine="708"/>
      </w:pPr>
      <w:r>
        <w:t xml:space="preserve">                                                                    </w:t>
      </w:r>
      <w:r w:rsidR="008754CF" w:rsidRPr="007E34FC">
        <w:t>témat</w:t>
      </w:r>
    </w:p>
    <w:p w:rsidR="00CE7935" w:rsidRDefault="00CE7935" w:rsidP="008754CF">
      <w:pPr>
        <w:ind w:firstLine="708"/>
      </w:pPr>
      <w:r>
        <w:t xml:space="preserve">                               </w:t>
      </w:r>
      <w:r w:rsidR="008754CF" w:rsidRPr="007E34FC">
        <w:t>Je součástí maturitní zkoušky, její trvání je do 15 minut.</w:t>
      </w:r>
      <w:r w:rsidR="008754CF" w:rsidRPr="00450E3D">
        <w:t xml:space="preserve"> </w:t>
      </w:r>
      <w:r w:rsidR="008754CF">
        <w:t xml:space="preserve">Příprava na ústní </w:t>
      </w:r>
      <w:r>
        <w:t xml:space="preserve"> </w:t>
      </w:r>
    </w:p>
    <w:p w:rsidR="008754CF" w:rsidRDefault="00CE7935" w:rsidP="008754CF">
      <w:pPr>
        <w:ind w:firstLine="708"/>
      </w:pPr>
      <w:r>
        <w:t xml:space="preserve">                               </w:t>
      </w:r>
      <w:r w:rsidR="008754CF">
        <w:t>maturitní zkoušku je 15 minut.</w:t>
      </w:r>
    </w:p>
    <w:p w:rsidR="00CE7935" w:rsidRPr="007E34FC" w:rsidRDefault="00CE7935" w:rsidP="008754CF">
      <w:pPr>
        <w:ind w:firstLine="708"/>
      </w:pPr>
    </w:p>
    <w:p w:rsidR="008754CF" w:rsidRPr="007E34FC" w:rsidRDefault="008754CF" w:rsidP="008754CF">
      <w:pPr>
        <w:ind w:firstLine="708"/>
        <w:rPr>
          <w:u w:val="single"/>
        </w:rPr>
      </w:pPr>
      <w:r w:rsidRPr="007E34FC">
        <w:rPr>
          <w:u w:val="single"/>
        </w:rPr>
        <w:t xml:space="preserve">Váha </w:t>
      </w:r>
      <w:proofErr w:type="gramStart"/>
      <w:r>
        <w:rPr>
          <w:u w:val="single"/>
        </w:rPr>
        <w:t>1B</w:t>
      </w:r>
      <w:proofErr w:type="gramEnd"/>
      <w:r>
        <w:rPr>
          <w:u w:val="single"/>
        </w:rPr>
        <w:t xml:space="preserve"> + 2B</w:t>
      </w:r>
      <w:r w:rsidRPr="007E34FC">
        <w:rPr>
          <w:u w:val="single"/>
        </w:rPr>
        <w:t xml:space="preserve"> celkově= 1/</w:t>
      </w:r>
      <w:r>
        <w:rPr>
          <w:u w:val="single"/>
        </w:rPr>
        <w:t>2</w:t>
      </w:r>
      <w:r w:rsidRPr="007E34FC">
        <w:rPr>
          <w:u w:val="single"/>
        </w:rPr>
        <w:t xml:space="preserve"> celkové známky (</w:t>
      </w:r>
      <w:r>
        <w:rPr>
          <w:u w:val="single"/>
        </w:rPr>
        <w:t>50</w:t>
      </w:r>
      <w:r w:rsidRPr="007E34FC">
        <w:rPr>
          <w:u w:val="single"/>
        </w:rPr>
        <w:t>%) Známkování= 1-5</w:t>
      </w:r>
    </w:p>
    <w:p w:rsidR="00113C81" w:rsidRPr="007E34FC" w:rsidRDefault="00113C81" w:rsidP="00113C81">
      <w:pPr>
        <w:rPr>
          <w:b/>
        </w:rPr>
      </w:pPr>
    </w:p>
    <w:p w:rsidR="007E34FC" w:rsidRDefault="00D63B4E" w:rsidP="00113C81">
      <w:pPr>
        <w:rPr>
          <w:b/>
        </w:rPr>
      </w:pPr>
      <w:r>
        <w:rPr>
          <w:b/>
        </w:rPr>
        <w:t>A</w:t>
      </w:r>
      <w:r w:rsidR="004752EA" w:rsidRPr="007E34FC">
        <w:rPr>
          <w:b/>
        </w:rPr>
        <w:t xml:space="preserve">/ </w:t>
      </w:r>
      <w:r w:rsidR="00401906">
        <w:rPr>
          <w:b/>
        </w:rPr>
        <w:t>Vypracování maturitní práce a její obhajob</w:t>
      </w:r>
      <w:r w:rsidR="003B2415">
        <w:rPr>
          <w:b/>
        </w:rPr>
        <w:t>y</w:t>
      </w:r>
      <w:r w:rsidR="00113C81" w:rsidRPr="007E34FC">
        <w:rPr>
          <w:b/>
        </w:rPr>
        <w:t xml:space="preserve"> </w:t>
      </w:r>
    </w:p>
    <w:p w:rsidR="00CB02B6" w:rsidRPr="00BA439E" w:rsidRDefault="000553D2" w:rsidP="00CB02B6">
      <w:pPr>
        <w:pStyle w:val="Odstavecseseznamem"/>
        <w:numPr>
          <w:ilvl w:val="0"/>
          <w:numId w:val="2"/>
        </w:numPr>
        <w:rPr>
          <w:u w:val="single"/>
        </w:rPr>
      </w:pPr>
      <w:r w:rsidRPr="007E34FC">
        <w:t>Student/</w:t>
      </w:r>
      <w:proofErr w:type="spellStart"/>
      <w:r w:rsidRPr="007E34FC">
        <w:t>ka</w:t>
      </w:r>
      <w:proofErr w:type="spellEnd"/>
      <w:r w:rsidRPr="007E34FC">
        <w:t xml:space="preserve"> vypracuje </w:t>
      </w:r>
      <w:r w:rsidR="00CB02B6">
        <w:t xml:space="preserve">a odevzdá </w:t>
      </w:r>
      <w:r w:rsidRPr="007E34FC">
        <w:t>na zadané téma praktickou podobu maturitní práce</w:t>
      </w:r>
      <w:r w:rsidR="00CB02B6">
        <w:t xml:space="preserve">, </w:t>
      </w:r>
      <w:r w:rsidR="00CB02B6" w:rsidRPr="007E34FC">
        <w:t xml:space="preserve">popřípadě </w:t>
      </w:r>
      <w:r w:rsidR="00CB02B6">
        <w:t xml:space="preserve">její </w:t>
      </w:r>
      <w:r w:rsidR="00CB02B6" w:rsidRPr="007E34FC">
        <w:t>teoreticko-výtvarn</w:t>
      </w:r>
      <w:r w:rsidR="00CB02B6">
        <w:t xml:space="preserve">ou </w:t>
      </w:r>
      <w:r w:rsidR="00CB02B6" w:rsidRPr="007E34FC">
        <w:t xml:space="preserve">(ve stanoveném termínu, minimálně však </w:t>
      </w:r>
      <w:r w:rsidR="00486EAA">
        <w:t xml:space="preserve">jeden týden </w:t>
      </w:r>
      <w:r w:rsidR="00CB02B6" w:rsidRPr="007E34FC">
        <w:t>před koncem klasifikace předmětu</w:t>
      </w:r>
      <w:r w:rsidR="00CB02B6">
        <w:t xml:space="preserve"> volitelná výtvarná výchova</w:t>
      </w:r>
      <w:r w:rsidR="00CB02B6" w:rsidRPr="007E34FC">
        <w:t>).</w:t>
      </w:r>
      <w:r w:rsidR="00CB02B6">
        <w:t xml:space="preserve"> Tj. 1</w:t>
      </w:r>
      <w:r w:rsidR="001F5AD6">
        <w:t>8</w:t>
      </w:r>
      <w:r w:rsidR="00CB02B6">
        <w:t>.04.2023.</w:t>
      </w:r>
      <w:r w:rsidR="00CB02B6" w:rsidRPr="007E34FC">
        <w:t xml:space="preserve"> </w:t>
      </w:r>
    </w:p>
    <w:p w:rsidR="0075670C" w:rsidRDefault="00274505" w:rsidP="00BA439E">
      <w:pPr>
        <w:pStyle w:val="Odstavecseseznamem"/>
        <w:numPr>
          <w:ilvl w:val="0"/>
          <w:numId w:val="2"/>
        </w:numPr>
      </w:pPr>
      <w:r>
        <w:t xml:space="preserve">Volbu tématu práce provádí student sám svobodně po konzultaci s vedoucím/ oponentem práce. </w:t>
      </w:r>
      <w:r w:rsidR="0075670C">
        <w:t xml:space="preserve">Nejdéle do </w:t>
      </w:r>
      <w:r w:rsidR="00486EAA">
        <w:t>přihlášení k ústní maturitní zkoušce z předmětu (obvykle první týden v prosinci)</w:t>
      </w:r>
      <w:r w:rsidR="0075670C">
        <w:t xml:space="preserve"> si stud</w:t>
      </w:r>
      <w:r w:rsidR="00F8719A">
        <w:t>e</w:t>
      </w:r>
      <w:r w:rsidR="0075670C">
        <w:t>nt zapíše volbu tématu do protokolu</w:t>
      </w:r>
      <w:r w:rsidR="00F8719A">
        <w:t>/</w:t>
      </w:r>
      <w:proofErr w:type="gramStart"/>
      <w:r w:rsidR="00F8719A">
        <w:t>tabulky</w:t>
      </w:r>
      <w:r w:rsidR="0075670C">
        <w:t>.</w:t>
      </w:r>
      <w:r w:rsidR="001B5D4C">
        <w:t>*</w:t>
      </w:r>
      <w:proofErr w:type="gramEnd"/>
      <w:r w:rsidR="002F700B">
        <w:t xml:space="preserve"> Seznam s tématy prací předá vedoucí práce řediteli školy.</w:t>
      </w:r>
    </w:p>
    <w:p w:rsidR="0075670C" w:rsidRDefault="000553D2" w:rsidP="00BA439E">
      <w:pPr>
        <w:pStyle w:val="Odstavecseseznamem"/>
        <w:numPr>
          <w:ilvl w:val="0"/>
          <w:numId w:val="2"/>
        </w:numPr>
      </w:pPr>
      <w:r w:rsidRPr="007E34FC">
        <w:t>V průběhu práce je výsledná podoba konzultov</w:t>
      </w:r>
      <w:r w:rsidR="005B28EB" w:rsidRPr="007E34FC">
        <w:t>ána</w:t>
      </w:r>
      <w:r w:rsidRPr="007E34FC">
        <w:t xml:space="preserve"> s vedoucím práce, popřípadě oponentem</w:t>
      </w:r>
      <w:r w:rsidR="007E34FC">
        <w:t xml:space="preserve"> každý měsíc</w:t>
      </w:r>
      <w:r w:rsidR="0075670C">
        <w:t xml:space="preserve"> (ideálně započato již v září každého školního roku, nejdéle však </w:t>
      </w:r>
      <w:r w:rsidR="00486EAA">
        <w:t xml:space="preserve">do </w:t>
      </w:r>
      <w:r w:rsidR="0075670C">
        <w:t>termín</w:t>
      </w:r>
      <w:r w:rsidR="00486EAA">
        <w:t>u</w:t>
      </w:r>
      <w:r w:rsidR="0075670C">
        <w:t xml:space="preserve"> přihlášení k ústní maturitní zkoušce z předmětu)</w:t>
      </w:r>
      <w:r w:rsidR="007E34FC">
        <w:t xml:space="preserve">. </w:t>
      </w:r>
      <w:r w:rsidR="00F8719A">
        <w:t>Jako konzultace se považuje i fotodokumentace průběhu práce.</w:t>
      </w:r>
    </w:p>
    <w:p w:rsidR="0075670C" w:rsidRDefault="007E34FC" w:rsidP="00BA439E">
      <w:pPr>
        <w:pStyle w:val="Odstavecseseznamem"/>
        <w:numPr>
          <w:ilvl w:val="0"/>
          <w:numId w:val="2"/>
        </w:numPr>
      </w:pPr>
      <w:r>
        <w:t>O průběhu práce je veden písemný protokol se záznamem data konzultace</w:t>
      </w:r>
      <w:r w:rsidR="000553D2" w:rsidRPr="007E34FC">
        <w:t xml:space="preserve">. </w:t>
      </w:r>
    </w:p>
    <w:p w:rsidR="006426C9" w:rsidRDefault="006426C9" w:rsidP="00BA439E">
      <w:pPr>
        <w:pStyle w:val="Odstavecseseznamem"/>
        <w:numPr>
          <w:ilvl w:val="0"/>
          <w:numId w:val="2"/>
        </w:numPr>
      </w:pPr>
      <w:r>
        <w:t xml:space="preserve">Vedoucím nebo oponentem může být učitel výtvarné výchovy/semináře. </w:t>
      </w:r>
    </w:p>
    <w:p w:rsidR="009669CD" w:rsidRDefault="009669CD" w:rsidP="00BA439E">
      <w:pPr>
        <w:pStyle w:val="Odstavecseseznamem"/>
        <w:numPr>
          <w:ilvl w:val="0"/>
          <w:numId w:val="2"/>
        </w:numPr>
      </w:pPr>
      <w:r>
        <w:t>Skládat maturitní zkoušku z předmětu výtvarná výchova může student/</w:t>
      </w:r>
      <w:proofErr w:type="spellStart"/>
      <w:r>
        <w:t>ka</w:t>
      </w:r>
      <w:proofErr w:type="spellEnd"/>
      <w:r>
        <w:t xml:space="preserve"> dle může i student, který nenavštěvuje volitelný seminář výtvarná výchova volitelná/dějiny umění. Musí však mít splněny zákonné podmínky pro složení maturitní zkoušky (počet hodin). </w:t>
      </w:r>
    </w:p>
    <w:p w:rsidR="006426C9" w:rsidRDefault="006426C9" w:rsidP="00BA439E">
      <w:pPr>
        <w:pStyle w:val="Odstavecseseznamem"/>
        <w:numPr>
          <w:ilvl w:val="0"/>
          <w:numId w:val="2"/>
        </w:numPr>
      </w:pPr>
      <w:r>
        <w:lastRenderedPageBreak/>
        <w:t>Volba vedoucího práce/oponenta je ponechána na studentovi. Z toho vyplývá pak role zkoušejícího/přísedícího u ústní maturitní zkoušky, kdy zkoušejícím j</w:t>
      </w:r>
      <w:r w:rsidR="002F700B">
        <w:t>e</w:t>
      </w:r>
      <w:r>
        <w:t xml:space="preserve"> </w:t>
      </w:r>
      <w:r w:rsidR="002F700B">
        <w:t xml:space="preserve">zpravidla </w:t>
      </w:r>
      <w:r>
        <w:t>vedoucí práce</w:t>
      </w:r>
      <w:r w:rsidR="002F700B">
        <w:t>, pokud se nedohodnou jinak.</w:t>
      </w:r>
    </w:p>
    <w:p w:rsidR="00656CB0" w:rsidRDefault="004F369A" w:rsidP="002F700B">
      <w:pPr>
        <w:pStyle w:val="Odstavecseseznamem"/>
        <w:numPr>
          <w:ilvl w:val="0"/>
          <w:numId w:val="2"/>
        </w:numPr>
      </w:pPr>
      <w:r>
        <w:t xml:space="preserve">Vedoucí práce vede </w:t>
      </w:r>
      <w:r w:rsidR="003F5B93">
        <w:t xml:space="preserve">písemný </w:t>
      </w:r>
      <w:r>
        <w:t xml:space="preserve">záznam </w:t>
      </w:r>
      <w:r w:rsidR="002F700B">
        <w:t xml:space="preserve">konzultací </w:t>
      </w:r>
      <w:r>
        <w:t>se jménem, třídou a tématem u každého studenta. Student jej stvrdí svým podpisem.</w:t>
      </w:r>
    </w:p>
    <w:p w:rsidR="002F700B" w:rsidRDefault="000575CE" w:rsidP="002F700B">
      <w:pPr>
        <w:pStyle w:val="Odstavecseseznamem"/>
        <w:numPr>
          <w:ilvl w:val="0"/>
          <w:numId w:val="2"/>
        </w:numPr>
      </w:pPr>
      <w:r w:rsidRPr="007E34FC">
        <w:t>Výjimečnou</w:t>
      </w:r>
      <w:r w:rsidR="000553D2" w:rsidRPr="007E34FC">
        <w:t xml:space="preserve"> změnu tématu v průběhu času je student povinen konzultovat</w:t>
      </w:r>
      <w:r w:rsidR="007E34FC">
        <w:t xml:space="preserve">, nejdéle však do 31. ledna každého školního roku. </w:t>
      </w:r>
      <w:r w:rsidR="00F8719A">
        <w:t>Poté už není možnost téma praktické práce změnit. Pokud student odevzdá jinou práci</w:t>
      </w:r>
      <w:r w:rsidR="00484942">
        <w:t>,</w:t>
      </w:r>
      <w:r w:rsidR="00F8719A">
        <w:t xml:space="preserve"> než je uvedena v protokole, nebude připuštěn ke konání maturitní zkoušky.</w:t>
      </w:r>
      <w:r w:rsidR="002F700B" w:rsidRPr="002F700B">
        <w:t xml:space="preserve"> </w:t>
      </w:r>
      <w:r w:rsidR="002F700B">
        <w:t>O provedení změny tématu je veden písemný protokol</w:t>
      </w:r>
      <w:r w:rsidR="002F700B" w:rsidRPr="007E34FC">
        <w:t>.</w:t>
      </w:r>
      <w:r w:rsidR="002F700B">
        <w:t xml:space="preserve"> </w:t>
      </w:r>
    </w:p>
    <w:p w:rsidR="0075670C" w:rsidRDefault="004F369A" w:rsidP="00BA439E">
      <w:pPr>
        <w:pStyle w:val="Odstavecseseznamem"/>
        <w:numPr>
          <w:ilvl w:val="0"/>
          <w:numId w:val="2"/>
        </w:numPr>
      </w:pPr>
      <w:r>
        <w:t>Pokud dojde k poškození/ztrátě/krádeži/</w:t>
      </w:r>
      <w:proofErr w:type="spellStart"/>
      <w:r>
        <w:t>etc</w:t>
      </w:r>
      <w:proofErr w:type="spellEnd"/>
      <w:r>
        <w:t xml:space="preserve">. výsledné praktické práce a není možné ji mít „kompletní“ při ústní obhajobě, záleží na přístupu vedoucího práce, jaké bude celkové hodnocení. Za dostatečné se však v tomto výjimečném případě považuje dodaná </w:t>
      </w:r>
      <w:r w:rsidR="00484942">
        <w:t xml:space="preserve">průběžná </w:t>
      </w:r>
      <w:r>
        <w:t>fotodokumentace.</w:t>
      </w:r>
    </w:p>
    <w:p w:rsidR="00113C81" w:rsidRDefault="000553D2" w:rsidP="00BA439E">
      <w:pPr>
        <w:pStyle w:val="Odstavecseseznamem"/>
        <w:numPr>
          <w:ilvl w:val="0"/>
          <w:numId w:val="2"/>
        </w:numPr>
      </w:pPr>
      <w:r w:rsidRPr="00BA439E">
        <w:rPr>
          <w:b/>
        </w:rPr>
        <w:t xml:space="preserve"> </w:t>
      </w:r>
      <w:r w:rsidRPr="007E34FC">
        <w:t>Součástí hodnocení studenta</w:t>
      </w:r>
      <w:r w:rsidR="00F15E25" w:rsidRPr="007E34FC">
        <w:t>/ky</w:t>
      </w:r>
      <w:r w:rsidRPr="007E34FC">
        <w:t xml:space="preserve"> je posudek vedoucího práce a vyjádření (posudek) oponenta práce.</w:t>
      </w:r>
      <w:r w:rsidR="004F369A">
        <w:t xml:space="preserve"> Rozsah posudku je individuální, musí však se však vyjádřit k praktické i teoretické části a navrhnout celkovou výslednou známku. Písemné hodnocení podepíše vedoucí/oponent práce a předá jej v řádném termínu studentovi – nejdéle však 2 týdny před konáním ústní maturitní zkoušky.</w:t>
      </w:r>
    </w:p>
    <w:p w:rsidR="00C3206A" w:rsidRDefault="00C3206A" w:rsidP="00BA439E">
      <w:pPr>
        <w:pStyle w:val="Odstavecseseznamem"/>
        <w:numPr>
          <w:ilvl w:val="0"/>
          <w:numId w:val="2"/>
        </w:numPr>
      </w:pPr>
      <w:r>
        <w:t xml:space="preserve">Pokud student neodevzdá </w:t>
      </w:r>
      <w:r w:rsidR="00AD64AB">
        <w:t>v řádném termínu</w:t>
      </w:r>
      <w:r>
        <w:t xml:space="preserve"> </w:t>
      </w:r>
      <w:r w:rsidR="00F74113">
        <w:t xml:space="preserve">praktickou </w:t>
      </w:r>
      <w:r w:rsidR="003F5B93">
        <w:t xml:space="preserve">nebo textovou </w:t>
      </w:r>
      <w:r w:rsidR="00F74113">
        <w:t>část</w:t>
      </w:r>
      <w:r>
        <w:t>, nekoná celkovou zkoušku vůbec</w:t>
      </w:r>
      <w:r w:rsidR="00656CB0">
        <w:t>, není připuštěn k maturitě z předmětu výtvarná výchova a celkovou zkoušku pak opakuje v náhradním termínu po dodání požadované textové nebo praktické části.</w:t>
      </w:r>
    </w:p>
    <w:p w:rsidR="003F2E75" w:rsidRDefault="003F2E75" w:rsidP="00DF37F4">
      <w:pPr>
        <w:pStyle w:val="Odstavecseseznamem"/>
        <w:numPr>
          <w:ilvl w:val="0"/>
          <w:numId w:val="2"/>
        </w:numPr>
      </w:pPr>
      <w:r>
        <w:t>Pokud práce vykazuje formální nedostatky, vedoucí práce ji vrátí k dopracování – průběžně během vedení práce. Dopracování požadovaných částí proběhne neprodleně, ale musí být v termínu odevzdání</w:t>
      </w:r>
      <w:r w:rsidR="00DF37F4">
        <w:t xml:space="preserve">. </w:t>
      </w:r>
      <w:r w:rsidR="00DF37F4">
        <w:t>Odevzdání textové a praktické části je 1 týden před ukončením klasifikace</w:t>
      </w:r>
      <w:r w:rsidR="00DF37F4">
        <w:t xml:space="preserve"> předmětu výtvarná výchova volitelná/dějiny umění</w:t>
      </w:r>
      <w:r w:rsidR="00DF37F4">
        <w:t>.</w:t>
      </w:r>
    </w:p>
    <w:p w:rsidR="00E05AB7" w:rsidRDefault="00E05AB7" w:rsidP="00E05AB7">
      <w:pPr>
        <w:pStyle w:val="Odstavecseseznamem"/>
        <w:numPr>
          <w:ilvl w:val="0"/>
          <w:numId w:val="2"/>
        </w:numPr>
      </w:pPr>
      <w:r>
        <w:t xml:space="preserve">Jestliže práce nadále vykazuje dílčí chyby, odrazí se toto na celkovém hodnocení. </w:t>
      </w:r>
    </w:p>
    <w:p w:rsidR="00E05AB7" w:rsidRDefault="00E05AB7" w:rsidP="00E05AB7">
      <w:pPr>
        <w:pStyle w:val="Odstavecseseznamem"/>
        <w:numPr>
          <w:ilvl w:val="0"/>
          <w:numId w:val="2"/>
        </w:numPr>
      </w:pPr>
      <w:r>
        <w:t xml:space="preserve">Po domluvě je možné praktickou část nahradit teoretickou písemnou prací – za předpokladu volby originální tématu. </w:t>
      </w:r>
    </w:p>
    <w:p w:rsidR="00E05AB7" w:rsidRDefault="00E05AB7" w:rsidP="00E05AB7">
      <w:pPr>
        <w:pStyle w:val="Odstavecseseznamem"/>
        <w:numPr>
          <w:ilvl w:val="0"/>
          <w:numId w:val="2"/>
        </w:numPr>
      </w:pPr>
      <w:r>
        <w:t xml:space="preserve">Za neoriginální téma se považuje například pouze kompilát již existujících textů a jeho </w:t>
      </w:r>
      <w:proofErr w:type="spellStart"/>
      <w:r w:rsidR="00C527F9">
        <w:t>pouh</w:t>
      </w:r>
      <w:proofErr w:type="spellEnd"/>
      <w:r w:rsidR="00C527F9">
        <w:t xml:space="preserve">= </w:t>
      </w:r>
      <w:r>
        <w:t>zpracování.</w:t>
      </w:r>
    </w:p>
    <w:p w:rsidR="00BA439E" w:rsidRDefault="00BA439E" w:rsidP="00BA439E">
      <w:pPr>
        <w:pStyle w:val="Odstavecseseznamem"/>
        <w:rPr>
          <w:u w:val="single"/>
        </w:rPr>
      </w:pPr>
    </w:p>
    <w:p w:rsidR="007A4F08" w:rsidRDefault="007A4F08" w:rsidP="00BA439E">
      <w:pPr>
        <w:pStyle w:val="Odstavecseseznamem"/>
        <w:rPr>
          <w:u w:val="single"/>
        </w:rPr>
      </w:pPr>
      <w:r>
        <w:rPr>
          <w:u w:val="single"/>
        </w:rPr>
        <w:t>Požadavky na textovou část</w:t>
      </w:r>
      <w:r w:rsidR="00E05AB7">
        <w:rPr>
          <w:u w:val="single"/>
        </w:rPr>
        <w:t xml:space="preserve"> a její úpravy</w:t>
      </w:r>
    </w:p>
    <w:p w:rsidR="007A4F08" w:rsidRPr="00BA439E" w:rsidRDefault="007A4F08" w:rsidP="00BA439E">
      <w:pPr>
        <w:pStyle w:val="Odstavecseseznamem"/>
        <w:rPr>
          <w:u w:val="single"/>
        </w:rPr>
      </w:pPr>
    </w:p>
    <w:p w:rsidR="007A4F08" w:rsidRDefault="007A4F08" w:rsidP="00BA439E">
      <w:pPr>
        <w:pStyle w:val="Odstavecseseznamem"/>
        <w:numPr>
          <w:ilvl w:val="0"/>
          <w:numId w:val="2"/>
        </w:numPr>
      </w:pPr>
      <w:r>
        <w:t>Maturitní práce je tvořena textovou částí a realizací samotného výtvarného díla.</w:t>
      </w:r>
    </w:p>
    <w:p w:rsidR="007A4F08" w:rsidRDefault="007A4F08" w:rsidP="00BA439E">
      <w:pPr>
        <w:pStyle w:val="Odstavecseseznamem"/>
        <w:numPr>
          <w:ilvl w:val="0"/>
          <w:numId w:val="2"/>
        </w:numPr>
      </w:pPr>
      <w:r>
        <w:t>Písemná část obsahuje úvod, stať – kde se pojednává o samotném tématu a závěr, zhodnocení</w:t>
      </w:r>
      <w:r w:rsidR="00C527F9">
        <w:t>/reflexe.</w:t>
      </w:r>
    </w:p>
    <w:p w:rsidR="007A4F08" w:rsidRDefault="007A4F08" w:rsidP="00BA439E">
      <w:pPr>
        <w:pStyle w:val="Odstavecseseznamem"/>
        <w:numPr>
          <w:ilvl w:val="0"/>
          <w:numId w:val="2"/>
        </w:numPr>
      </w:pPr>
      <w:r>
        <w:t>Jednotlivé části maturitní práce</w:t>
      </w:r>
      <w:r w:rsidR="002F700B">
        <w:t xml:space="preserve"> obsahují</w:t>
      </w:r>
      <w:r>
        <w:t>: ÚVOD – Vhled a nástin problematiky, důvod výběru tématu, motivace pro samotnou práci, co je cílem práce.</w:t>
      </w:r>
    </w:p>
    <w:p w:rsidR="007A4F08" w:rsidRDefault="007A4F08" w:rsidP="00BA439E">
      <w:pPr>
        <w:pStyle w:val="Odstavecseseznamem"/>
        <w:numPr>
          <w:ilvl w:val="0"/>
          <w:numId w:val="2"/>
        </w:numPr>
      </w:pPr>
      <w:r>
        <w:t xml:space="preserve">VLASTNÍ TEXT – STAŤ – Text je členěn do kapitol a je doplněn průběžnou fotodokumentací postupu práce. Rovněž se zabývá historií dané problematiky-pokud to téma práce dovoluje a doplňuje poznatky o obrázky, tabulky </w:t>
      </w:r>
      <w:proofErr w:type="spellStart"/>
      <w:r>
        <w:t>etc</w:t>
      </w:r>
      <w:proofErr w:type="spellEnd"/>
      <w:r>
        <w:t>. Vlastní text obsahuje i citace dle ISBN normy ČSN ISO 690 (010197). (</w:t>
      </w:r>
      <w:hyperlink r:id="rId6" w:history="1">
        <w:r w:rsidRPr="003D32A5">
          <w:rPr>
            <w:rStyle w:val="Hypertextovodkaz"/>
          </w:rPr>
          <w:t>www.citace.com</w:t>
        </w:r>
      </w:hyperlink>
      <w:r>
        <w:t>)</w:t>
      </w:r>
    </w:p>
    <w:p w:rsidR="007A4F08" w:rsidRDefault="007A4F08" w:rsidP="00BA439E">
      <w:pPr>
        <w:pStyle w:val="Odstavecseseznamem"/>
        <w:numPr>
          <w:ilvl w:val="0"/>
          <w:numId w:val="2"/>
        </w:numPr>
      </w:pPr>
      <w:r>
        <w:t xml:space="preserve">ZÁVĚR – </w:t>
      </w:r>
      <w:r w:rsidR="00C527F9">
        <w:t xml:space="preserve">Reflexe problematiky. </w:t>
      </w:r>
      <w:r>
        <w:t>Stručně shrnuje celou práci a hodnotí ji v kontextu úvodu a záměru práce. Měla by obsahovat i formulaci: povedená stránka, nepovedená stránka, plusy a mínusy…</w:t>
      </w:r>
      <w:proofErr w:type="spellStart"/>
      <w:r w:rsidR="00344E04">
        <w:t>e</w:t>
      </w:r>
      <w:r>
        <w:t>tc</w:t>
      </w:r>
      <w:proofErr w:type="spellEnd"/>
      <w:r>
        <w:t>.</w:t>
      </w:r>
    </w:p>
    <w:p w:rsidR="00344E04" w:rsidRDefault="007A4F08" w:rsidP="00BA439E">
      <w:pPr>
        <w:pStyle w:val="Odstavecseseznamem"/>
        <w:numPr>
          <w:ilvl w:val="0"/>
          <w:numId w:val="2"/>
        </w:numPr>
      </w:pPr>
      <w:r>
        <w:t>Textová část rovněž obsahuje seznam použitých zdrojů. Rozsah práce je 20-50 normostran textu</w:t>
      </w:r>
      <w:r w:rsidR="00C527F9">
        <w:t xml:space="preserve">, tedy bez obrazových </w:t>
      </w:r>
      <w:proofErr w:type="gramStart"/>
      <w:r w:rsidR="00C527F9">
        <w:t>příloh</w:t>
      </w:r>
      <w:r w:rsidR="005102DE">
        <w:t>.*</w:t>
      </w:r>
      <w:proofErr w:type="gramEnd"/>
      <w:r w:rsidR="005102DE">
        <w:t>*</w:t>
      </w:r>
      <w:r w:rsidR="00344E04">
        <w:t xml:space="preserve"> </w:t>
      </w:r>
    </w:p>
    <w:p w:rsidR="007A4F08" w:rsidRDefault="00344E04" w:rsidP="00BA439E">
      <w:pPr>
        <w:pStyle w:val="Odstavecseseznamem"/>
        <w:numPr>
          <w:ilvl w:val="0"/>
          <w:numId w:val="2"/>
        </w:numPr>
      </w:pPr>
      <w:r>
        <w:lastRenderedPageBreak/>
        <w:t xml:space="preserve">Titulní strana obsahuje: </w:t>
      </w:r>
      <w:r w:rsidRPr="00C527F9">
        <w:rPr>
          <w:b/>
          <w:i/>
        </w:rPr>
        <w:t>Název maturitní práce z výtvarné výchovy. Jméno, třída, škola, místo</w:t>
      </w:r>
      <w:r>
        <w:t xml:space="preserve"> a rok.</w:t>
      </w:r>
    </w:p>
    <w:p w:rsidR="00344E04" w:rsidRDefault="00344E04" w:rsidP="00BA439E">
      <w:pPr>
        <w:pStyle w:val="Odstavecseseznamem"/>
        <w:numPr>
          <w:ilvl w:val="0"/>
          <w:numId w:val="2"/>
        </w:numPr>
      </w:pPr>
      <w:r>
        <w:t xml:space="preserve">Druhá strana obsahuje prohlášení: </w:t>
      </w:r>
      <w:r w:rsidRPr="00C527F9">
        <w:rPr>
          <w:b/>
          <w:i/>
        </w:rPr>
        <w:t>Prohlašuji, že jsem závěrečnou práci vypracoval(a) samostatně a uvedl jsem veškeré zdroje a literaturu. V Hradci Králové dne….</w:t>
      </w:r>
      <w:r w:rsidR="00971BFE">
        <w:rPr>
          <w:b/>
          <w:i/>
        </w:rPr>
        <w:t xml:space="preserve"> </w:t>
      </w:r>
      <w:r w:rsidRPr="00C527F9">
        <w:rPr>
          <w:b/>
          <w:i/>
        </w:rPr>
        <w:t xml:space="preserve"> </w:t>
      </w:r>
      <w:r>
        <w:t>a podpis studenta/</w:t>
      </w:r>
      <w:proofErr w:type="spellStart"/>
      <w:r>
        <w:t>ky</w:t>
      </w:r>
      <w:proofErr w:type="spellEnd"/>
      <w:r>
        <w:t>.</w:t>
      </w:r>
    </w:p>
    <w:p w:rsidR="004C1A83" w:rsidRDefault="00113C81" w:rsidP="00BA439E">
      <w:pPr>
        <w:pStyle w:val="Odstavecseseznamem"/>
        <w:numPr>
          <w:ilvl w:val="0"/>
          <w:numId w:val="2"/>
        </w:numPr>
      </w:pPr>
      <w:r w:rsidRPr="007E34FC">
        <w:t>Student</w:t>
      </w:r>
      <w:r w:rsidR="005B28EB" w:rsidRPr="007E34FC">
        <w:t>/</w:t>
      </w:r>
      <w:proofErr w:type="spellStart"/>
      <w:r w:rsidR="005B28EB" w:rsidRPr="007E34FC">
        <w:t>ka</w:t>
      </w:r>
      <w:proofErr w:type="spellEnd"/>
      <w:r w:rsidRPr="007E34FC">
        <w:t xml:space="preserve"> ode</w:t>
      </w:r>
      <w:r w:rsidR="00A74E8D" w:rsidRPr="007E34FC">
        <w:t xml:space="preserve">vzdá </w:t>
      </w:r>
      <w:r w:rsidR="007E34FC">
        <w:t>3</w:t>
      </w:r>
      <w:r w:rsidR="00A74E8D" w:rsidRPr="007E34FC">
        <w:t xml:space="preserve"> svázané výtisky obhajoby vedoucímu práce.</w:t>
      </w:r>
      <w:r w:rsidR="005B28EB" w:rsidRPr="007E34FC">
        <w:t xml:space="preserve"> </w:t>
      </w:r>
      <w:r w:rsidR="00217ADD">
        <w:t>K ústní části obhajoby maturitní práce může mít student připravenu textovou podobu reakcí na oba posudky.</w:t>
      </w:r>
    </w:p>
    <w:p w:rsidR="001F5AD6" w:rsidRDefault="005B28EB" w:rsidP="00BA439E">
      <w:pPr>
        <w:pStyle w:val="Odstavecseseznamem"/>
        <w:numPr>
          <w:ilvl w:val="0"/>
          <w:numId w:val="2"/>
        </w:numPr>
      </w:pPr>
      <w:r w:rsidRPr="007E34FC">
        <w:t xml:space="preserve">Vedoucí práce předá jeden výtisk oponentovi </w:t>
      </w:r>
      <w:r w:rsidR="003F2E75">
        <w:t>3</w:t>
      </w:r>
      <w:r w:rsidRPr="007E34FC">
        <w:t xml:space="preserve"> týdny před konáním maturitní zkoušky.</w:t>
      </w:r>
      <w:r w:rsidR="00C3206A">
        <w:t xml:space="preserve"> </w:t>
      </w:r>
    </w:p>
    <w:p w:rsidR="004C1A83" w:rsidRDefault="001F5AD6" w:rsidP="00BA439E">
      <w:pPr>
        <w:pStyle w:val="Odstavecseseznamem"/>
        <w:numPr>
          <w:ilvl w:val="0"/>
          <w:numId w:val="2"/>
        </w:numPr>
      </w:pPr>
      <w:r>
        <w:t>2</w:t>
      </w:r>
      <w:r w:rsidR="00C3206A">
        <w:t xml:space="preserve"> týdny před konáním ústní části maturitní zkoušky předá vedoucí práce a oponent písemné hodnocení práce studentovi s navrhovanou známkou. </w:t>
      </w:r>
    </w:p>
    <w:p w:rsidR="00E12091" w:rsidRDefault="00E12091" w:rsidP="004752EA">
      <w:pPr>
        <w:rPr>
          <w:b/>
        </w:rPr>
      </w:pPr>
    </w:p>
    <w:p w:rsidR="004752EA" w:rsidRPr="007E34FC" w:rsidRDefault="003B2415" w:rsidP="004752EA">
      <w:r>
        <w:rPr>
          <w:b/>
        </w:rPr>
        <w:t>B</w:t>
      </w:r>
      <w:r w:rsidR="004752EA" w:rsidRPr="007E34FC">
        <w:rPr>
          <w:b/>
        </w:rPr>
        <w:t>/ Ústní zkoušky</w:t>
      </w:r>
      <w:r w:rsidR="0028709C" w:rsidRPr="007E34FC">
        <w:t xml:space="preserve"> </w:t>
      </w:r>
      <w:proofErr w:type="gramStart"/>
      <w:r w:rsidR="0028709C" w:rsidRPr="007E34FC">
        <w:t xml:space="preserve">-  </w:t>
      </w:r>
      <w:r w:rsidR="00D63B4E">
        <w:t>1</w:t>
      </w:r>
      <w:proofErr w:type="gramEnd"/>
      <w:r w:rsidR="00E81CE1">
        <w:t>B</w:t>
      </w:r>
      <w:r w:rsidR="0028709C" w:rsidRPr="007E34FC">
        <w:t>/ č</w:t>
      </w:r>
      <w:r w:rsidR="004752EA" w:rsidRPr="007E34FC">
        <w:t>ást teoretická</w:t>
      </w:r>
      <w:r w:rsidR="0028709C" w:rsidRPr="007E34FC">
        <w:t>: otázky v rozsahu 1-2</w:t>
      </w:r>
      <w:r w:rsidR="007A4F08">
        <w:t>0</w:t>
      </w:r>
      <w:r w:rsidR="0028709C" w:rsidRPr="007E34FC">
        <w:t xml:space="preserve"> témat</w:t>
      </w:r>
      <w:r w:rsidR="00344E04">
        <w:t xml:space="preserve"> – samostatná orientace v daném uměleckohistorickém období s uvedením základní charakteristiky umělců, směrů a konkrétních děl.</w:t>
      </w:r>
    </w:p>
    <w:p w:rsidR="004752EA" w:rsidRDefault="004752EA" w:rsidP="004752EA">
      <w:r w:rsidRPr="007E34FC">
        <w:t xml:space="preserve">      </w:t>
      </w:r>
      <w:r w:rsidR="0028709C" w:rsidRPr="007E34FC">
        <w:t xml:space="preserve">                             </w:t>
      </w:r>
      <w:r w:rsidR="00D63B4E">
        <w:t>2</w:t>
      </w:r>
      <w:r w:rsidR="00E81CE1">
        <w:t>B</w:t>
      </w:r>
      <w:r w:rsidR="0028709C" w:rsidRPr="007E34FC">
        <w:t>/ č</w:t>
      </w:r>
      <w:r w:rsidRPr="007E34FC">
        <w:t xml:space="preserve">ást </w:t>
      </w:r>
      <w:proofErr w:type="gramStart"/>
      <w:r w:rsidRPr="007E34FC">
        <w:t>poznávací</w:t>
      </w:r>
      <w:r w:rsidR="0028709C" w:rsidRPr="007E34FC">
        <w:t xml:space="preserve">:  </w:t>
      </w:r>
      <w:proofErr w:type="spellStart"/>
      <w:r w:rsidR="00143576">
        <w:t>portfolium</w:t>
      </w:r>
      <w:proofErr w:type="spellEnd"/>
      <w:proofErr w:type="gramEnd"/>
      <w:r w:rsidR="0028709C" w:rsidRPr="007E34FC">
        <w:t xml:space="preserve"> s ukázkami děl ke každému z maturitních témat</w:t>
      </w:r>
      <w:r w:rsidR="00113C81" w:rsidRPr="007E34FC">
        <w:t xml:space="preserve"> – student/</w:t>
      </w:r>
      <w:proofErr w:type="spellStart"/>
      <w:r w:rsidR="00113C81" w:rsidRPr="007E34FC">
        <w:t>ka</w:t>
      </w:r>
      <w:proofErr w:type="spellEnd"/>
      <w:r w:rsidR="00113C81" w:rsidRPr="007E34FC">
        <w:t xml:space="preserve"> si vybere minimálně 10 ukázek výtvarných děl tak, aby kolekce zahrnovala zásadní druhy umění – malířství, sochařství, architektura (pokud to struktura otázky dovolí).</w:t>
      </w:r>
      <w:r w:rsidR="00333676">
        <w:t xml:space="preserve"> Student/</w:t>
      </w:r>
      <w:proofErr w:type="spellStart"/>
      <w:r w:rsidR="00333676">
        <w:t>ka</w:t>
      </w:r>
      <w:proofErr w:type="spellEnd"/>
      <w:r w:rsidR="00333676">
        <w:t xml:space="preserve"> pak na základě vybraných ukázek samostatně pojednává danou problematiku otázky.</w:t>
      </w:r>
    </w:p>
    <w:p w:rsidR="008754CF" w:rsidRPr="007E34FC" w:rsidRDefault="008754CF" w:rsidP="008754CF">
      <w:pPr>
        <w:ind w:firstLine="708"/>
      </w:pPr>
      <w:r w:rsidRPr="007E34FC">
        <w:t>Je součástí maturitní zkoušky, její trvání je do 15 minut.</w:t>
      </w:r>
      <w:r w:rsidRPr="00450E3D">
        <w:t xml:space="preserve"> </w:t>
      </w:r>
      <w:r>
        <w:t>Příprava na ústní maturitní zkoušku je 5 minut.</w:t>
      </w:r>
    </w:p>
    <w:p w:rsidR="008754CF" w:rsidRPr="007E34FC" w:rsidRDefault="007D4AFB" w:rsidP="008754CF">
      <w:pPr>
        <w:ind w:firstLine="708"/>
        <w:rPr>
          <w:u w:val="single"/>
        </w:rPr>
      </w:pPr>
      <w:r>
        <w:rPr>
          <w:u w:val="single"/>
        </w:rPr>
        <w:t>V</w:t>
      </w:r>
      <w:r w:rsidR="008754CF" w:rsidRPr="007E34FC">
        <w:rPr>
          <w:u w:val="single"/>
        </w:rPr>
        <w:t xml:space="preserve">áha </w:t>
      </w:r>
      <w:proofErr w:type="gramStart"/>
      <w:r w:rsidR="008754CF">
        <w:rPr>
          <w:u w:val="single"/>
        </w:rPr>
        <w:t>1B</w:t>
      </w:r>
      <w:proofErr w:type="gramEnd"/>
      <w:r w:rsidR="008754CF">
        <w:rPr>
          <w:u w:val="single"/>
        </w:rPr>
        <w:t xml:space="preserve"> + 2B</w:t>
      </w:r>
      <w:r w:rsidR="008754CF" w:rsidRPr="007E34FC">
        <w:rPr>
          <w:u w:val="single"/>
        </w:rPr>
        <w:t xml:space="preserve"> celkově= 1/</w:t>
      </w:r>
      <w:r w:rsidR="008754CF">
        <w:rPr>
          <w:u w:val="single"/>
        </w:rPr>
        <w:t>2</w:t>
      </w:r>
      <w:r w:rsidR="008754CF" w:rsidRPr="007E34FC">
        <w:rPr>
          <w:u w:val="single"/>
        </w:rPr>
        <w:t xml:space="preserve"> celkové známky (</w:t>
      </w:r>
      <w:r w:rsidR="008754CF">
        <w:rPr>
          <w:u w:val="single"/>
        </w:rPr>
        <w:t>50</w:t>
      </w:r>
      <w:r w:rsidR="008754CF" w:rsidRPr="007E34FC">
        <w:rPr>
          <w:u w:val="single"/>
        </w:rPr>
        <w:t>%) Známkování= 1-5</w:t>
      </w:r>
    </w:p>
    <w:p w:rsidR="004C1A83" w:rsidRDefault="002B7F7E" w:rsidP="0068033D">
      <w:pPr>
        <w:pStyle w:val="Odstavecseseznamem"/>
      </w:pPr>
      <w:r w:rsidRPr="007E34FC">
        <w:t>Na vylosované téma probíhá teoretická zkouška z</w:t>
      </w:r>
      <w:r w:rsidR="00143576">
        <w:t> výtvarné výchovy</w:t>
      </w:r>
      <w:r w:rsidRPr="007E34FC">
        <w:t xml:space="preserve"> doprovázená poznáváním uměleckých děl (v rozsahu minimálně 10 ukázek).</w:t>
      </w:r>
      <w:r w:rsidR="00744918">
        <w:t xml:space="preserve"> </w:t>
      </w:r>
    </w:p>
    <w:p w:rsidR="0068033D" w:rsidRDefault="0068033D" w:rsidP="0068033D">
      <w:pPr>
        <w:pStyle w:val="Odstavecseseznamem"/>
      </w:pPr>
    </w:p>
    <w:p w:rsidR="004C1A83" w:rsidRDefault="00744918" w:rsidP="0068033D">
      <w:pPr>
        <w:pStyle w:val="Odstavecseseznamem"/>
      </w:pPr>
      <w:proofErr w:type="spellStart"/>
      <w:r>
        <w:t>Portfolium</w:t>
      </w:r>
      <w:proofErr w:type="spellEnd"/>
      <w:r>
        <w:t xml:space="preserve"> (barevné ukázky z dějin výtvarné kultury vytištěné na formátu A4) obsahuje mezi 20-60 ukázkami dle složitosti tématu.</w:t>
      </w:r>
      <w:r w:rsidR="001F12B1">
        <w:t xml:space="preserve"> </w:t>
      </w:r>
    </w:p>
    <w:p w:rsidR="0068033D" w:rsidRDefault="0068033D" w:rsidP="0068033D">
      <w:pPr>
        <w:pStyle w:val="Odstavecseseznamem"/>
      </w:pPr>
    </w:p>
    <w:p w:rsidR="002B7F7E" w:rsidRDefault="001F12B1" w:rsidP="0068033D">
      <w:pPr>
        <w:pStyle w:val="Odstavecseseznamem"/>
      </w:pPr>
      <w:r>
        <w:t>Portfolium ukázek není studentům zpřístupněno k nahlédnutí před maturitní zkouškou, avšak ukázky vychází z výuky v semináři dějin umění potažmo výtvarné výchovy.</w:t>
      </w:r>
    </w:p>
    <w:p w:rsidR="00DF37F4" w:rsidRDefault="00DF37F4" w:rsidP="0068033D">
      <w:pPr>
        <w:pStyle w:val="Odstavecseseznamem"/>
      </w:pPr>
    </w:p>
    <w:p w:rsidR="00DF37F4" w:rsidRDefault="00DF37F4" w:rsidP="00DF37F4">
      <w:pPr>
        <w:pStyle w:val="Odstavecseseznamem"/>
        <w:numPr>
          <w:ilvl w:val="0"/>
          <w:numId w:val="2"/>
        </w:numPr>
      </w:pPr>
      <w:r>
        <w:t>Navrhovaná známka se může mezi oponentem a zkoušejícím lišit. Maximálně však o 2 stupně hodnocení. Pokud nedojde ke shodě na celkové známce za maturitní práci s obhajobou, rozhodne hlasování v maturitní komisi.</w:t>
      </w:r>
    </w:p>
    <w:p w:rsidR="00C3206A" w:rsidRPr="00C5111B" w:rsidRDefault="00B613CD" w:rsidP="00C3206A">
      <w:p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t>*</w:t>
      </w:r>
      <w:r w:rsidR="00C3206A">
        <w:t>*</w:t>
      </w:r>
      <w:r w:rsidR="00C3206A" w:rsidRPr="00C3206A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 xml:space="preserve"> </w:t>
      </w:r>
      <w:r w:rsidR="00C3206A" w:rsidRPr="00C5111B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>Normostrana</w:t>
      </w:r>
      <w:r w:rsidR="00C3206A" w:rsidRPr="00C5111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 (zkráceně </w:t>
      </w:r>
      <w:r w:rsidR="00C3206A" w:rsidRPr="00C5111B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>NS</w:t>
      </w:r>
      <w:r w:rsidR="00C3206A" w:rsidRPr="00C5111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) se definuje jako strana textu o délce </w:t>
      </w:r>
      <w:r w:rsidR="00C3206A" w:rsidRPr="00C5111B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>1 800 znaků (symbolů a mezer).</w:t>
      </w:r>
    </w:p>
    <w:p w:rsidR="00C3206A" w:rsidRPr="00C5111B" w:rsidRDefault="00C3206A" w:rsidP="00C3206A">
      <w:p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C5111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Normostrana = počet znaků a slov</w:t>
      </w:r>
    </w:p>
    <w:p w:rsidR="00C3206A" w:rsidRPr="00C5111B" w:rsidRDefault="00C3206A" w:rsidP="00C3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</w:pPr>
      <w:r w:rsidRPr="00C5111B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>1 NS = 1800 znaků (30 řádků po cca 60 úderech, včetně mezer).</w:t>
      </w:r>
    </w:p>
    <w:p w:rsidR="00C3206A" w:rsidRPr="00C5111B" w:rsidRDefault="00C3206A" w:rsidP="00C3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</w:pPr>
      <w:r w:rsidRPr="00C5111B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>Řádkování 1,5.</w:t>
      </w:r>
    </w:p>
    <w:p w:rsidR="00C3206A" w:rsidRPr="00C5111B" w:rsidRDefault="00C3206A" w:rsidP="00C3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</w:pPr>
      <w:r w:rsidRPr="00C5111B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 xml:space="preserve">Velikost písma </w:t>
      </w:r>
      <w:r w:rsidR="00DF37F4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 xml:space="preserve">12 </w:t>
      </w:r>
      <w:proofErr w:type="spellStart"/>
      <w:r w:rsidR="00DF37F4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>Times</w:t>
      </w:r>
      <w:proofErr w:type="spellEnd"/>
      <w:r w:rsidR="00DF37F4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 xml:space="preserve"> New Roman</w:t>
      </w:r>
    </w:p>
    <w:p w:rsidR="00C3206A" w:rsidRPr="00C5111B" w:rsidRDefault="00C3206A" w:rsidP="00C3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</w:pPr>
      <w:r w:rsidRPr="00C5111B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>Okraje 3 cm z obou stran, 2,5 cm shora a zdola.</w:t>
      </w:r>
    </w:p>
    <w:p w:rsidR="00C3206A" w:rsidRPr="00C5111B" w:rsidRDefault="00C3206A" w:rsidP="00C3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</w:pPr>
      <w:r w:rsidRPr="00C5111B">
        <w:rPr>
          <w:rFonts w:ascii="Arial CE" w:eastAsia="Times New Roman" w:hAnsi="Arial CE" w:cs="Arial CE"/>
          <w:color w:val="000000"/>
          <w:sz w:val="17"/>
          <w:szCs w:val="17"/>
          <w:lang w:eastAsia="cs-CZ"/>
        </w:rPr>
        <w:t>Text zarovnat do bloku (viz stejnojmenná funkce na horní liště Wordu).</w:t>
      </w:r>
    </w:p>
    <w:p w:rsidR="00A84A9C" w:rsidRPr="007E34FC" w:rsidRDefault="004752EA" w:rsidP="004752EA">
      <w:r w:rsidRPr="007E34FC">
        <w:t xml:space="preserve">Výsledná známka je průměrem </w:t>
      </w:r>
      <w:r w:rsidR="00656CB0">
        <w:t>dvou částí (A+B</w:t>
      </w:r>
      <w:r w:rsidR="00DF37F4">
        <w:t>).</w:t>
      </w:r>
      <w:bookmarkStart w:id="0" w:name="_GoBack"/>
      <w:bookmarkEnd w:id="0"/>
    </w:p>
    <w:p w:rsidR="00E45E34" w:rsidRDefault="00E45E34" w:rsidP="00E45E34">
      <w:pPr>
        <w:jc w:val="right"/>
      </w:pPr>
      <w:r w:rsidRPr="007E34FC">
        <w:t xml:space="preserve">Za komisi výtvarné výchovy Mgr. Jan </w:t>
      </w:r>
      <w:proofErr w:type="spellStart"/>
      <w:r w:rsidRPr="007E34FC">
        <w:t>Černoš</w:t>
      </w:r>
      <w:proofErr w:type="spellEnd"/>
    </w:p>
    <w:p w:rsidR="001B5D4C" w:rsidRPr="009C084A" w:rsidRDefault="001B5D4C" w:rsidP="001B5D4C">
      <w:pPr>
        <w:jc w:val="center"/>
        <w:rPr>
          <w:b/>
          <w:sz w:val="48"/>
          <w:szCs w:val="48"/>
        </w:rPr>
      </w:pPr>
      <w:r w:rsidRPr="009C084A">
        <w:rPr>
          <w:b/>
          <w:sz w:val="48"/>
          <w:szCs w:val="48"/>
        </w:rPr>
        <w:lastRenderedPageBreak/>
        <w:t>SEZNAM MATURITNÍCH PRACÍ Z VÝTVARNÉ VÝCHOVY</w:t>
      </w:r>
    </w:p>
    <w:p w:rsidR="001B5D4C" w:rsidRDefault="001B5D4C" w:rsidP="001B5D4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9C084A">
        <w:rPr>
          <w:sz w:val="28"/>
          <w:szCs w:val="28"/>
        </w:rPr>
        <w:t>(semináře dějin umění)</w:t>
      </w:r>
    </w:p>
    <w:p w:rsidR="001B5D4C" w:rsidRPr="009C084A" w:rsidRDefault="001B5D4C" w:rsidP="001B5D4C">
      <w:pPr>
        <w:jc w:val="center"/>
        <w:rPr>
          <w:sz w:val="28"/>
          <w:szCs w:val="28"/>
        </w:rPr>
      </w:pPr>
      <w:r w:rsidRPr="009C084A">
        <w:rPr>
          <w:sz w:val="28"/>
          <w:szCs w:val="28"/>
        </w:rPr>
        <w:t>PRO ŠKOLNÍ ROK 202</w:t>
      </w:r>
      <w:r>
        <w:rPr>
          <w:sz w:val="28"/>
          <w:szCs w:val="28"/>
        </w:rPr>
        <w:t>2</w:t>
      </w:r>
      <w:r w:rsidRPr="009C084A">
        <w:rPr>
          <w:sz w:val="28"/>
          <w:szCs w:val="28"/>
        </w:rPr>
        <w:t>-202</w:t>
      </w:r>
      <w:r>
        <w:rPr>
          <w:sz w:val="28"/>
          <w:szCs w:val="28"/>
        </w:rPr>
        <w:t>3</w:t>
      </w:r>
    </w:p>
    <w:p w:rsidR="001B5D4C" w:rsidRDefault="001B5D4C" w:rsidP="001B5D4C">
      <w:pPr>
        <w:jc w:val="center"/>
      </w:pPr>
      <w:r>
        <w:t>GYMNÁZIUM BOŽENY NĚMCOVÉ, POSPÍŠILOVA 324</w:t>
      </w:r>
    </w:p>
    <w:p w:rsidR="001B5D4C" w:rsidRDefault="001B5D4C" w:rsidP="001B5D4C">
      <w:pPr>
        <w:jc w:val="center"/>
      </w:pPr>
    </w:p>
    <w:p w:rsidR="001B5D4C" w:rsidRDefault="001B5D4C" w:rsidP="001B5D4C">
      <w:pPr>
        <w:jc w:val="center"/>
      </w:pPr>
    </w:p>
    <w:p w:rsidR="001B5D4C" w:rsidRDefault="001B5D4C" w:rsidP="001B5D4C">
      <w:r>
        <w:t xml:space="preserve">VEDOUCÍ PRÁCE: </w:t>
      </w:r>
    </w:p>
    <w:p w:rsidR="001B5D4C" w:rsidRDefault="001B5D4C" w:rsidP="001B5D4C">
      <w:r>
        <w:t>OPONENT:</w:t>
      </w:r>
    </w:p>
    <w:p w:rsidR="001B5D4C" w:rsidRPr="009C084A" w:rsidRDefault="001B5D4C" w:rsidP="001B5D4C">
      <w:pPr>
        <w:jc w:val="right"/>
        <w:rPr>
          <w:b/>
        </w:rPr>
      </w:pPr>
    </w:p>
    <w:p w:rsidR="001B5D4C" w:rsidRDefault="001B5D4C" w:rsidP="001B5D4C">
      <w:pPr>
        <w:jc w:val="center"/>
        <w:rPr>
          <w:b/>
        </w:rPr>
      </w:pPr>
      <w:r w:rsidRPr="00A55B57">
        <w:t>Zadání maturitní práce s</w:t>
      </w:r>
      <w:r w:rsidR="007C4CEF">
        <w:t> </w:t>
      </w:r>
      <w:r w:rsidRPr="00A55B57">
        <w:t>obhajobou</w:t>
      </w:r>
      <w:r w:rsidR="007C4CEF">
        <w:t xml:space="preserve"> a volba tématu</w:t>
      </w:r>
      <w:r w:rsidRPr="00A55B57">
        <w:t xml:space="preserve"> proběhl</w:t>
      </w:r>
      <w:r w:rsidR="007C4CEF">
        <w:t>y</w:t>
      </w:r>
      <w:r w:rsidRPr="00A55B57">
        <w:t xml:space="preserve"> mezi </w:t>
      </w:r>
      <w:r w:rsidRPr="00A55B57">
        <w:rPr>
          <w:b/>
        </w:rPr>
        <w:t>13.09.202</w:t>
      </w:r>
      <w:r>
        <w:rPr>
          <w:b/>
        </w:rPr>
        <w:t>2</w:t>
      </w:r>
      <w:r w:rsidRPr="00A55B57">
        <w:rPr>
          <w:b/>
        </w:rPr>
        <w:t>-</w:t>
      </w:r>
      <w:r>
        <w:rPr>
          <w:b/>
        </w:rPr>
        <w:t>3.12.2022</w:t>
      </w:r>
    </w:p>
    <w:p w:rsidR="001B5D4C" w:rsidRDefault="001B5D4C" w:rsidP="001B5D4C">
      <w:pPr>
        <w:jc w:val="center"/>
        <w:rPr>
          <w:b/>
        </w:rPr>
      </w:pPr>
      <w:r>
        <w:t xml:space="preserve">Odevzdání maturitní práce s obhajobou je v termínu: </w:t>
      </w:r>
      <w:r w:rsidR="00656CB0" w:rsidRPr="00656CB0">
        <w:rPr>
          <w:b/>
        </w:rPr>
        <w:t>do 1</w:t>
      </w:r>
      <w:r w:rsidR="001F5AD6">
        <w:rPr>
          <w:b/>
        </w:rPr>
        <w:t>8</w:t>
      </w:r>
      <w:r w:rsidR="00656CB0" w:rsidRPr="00656CB0">
        <w:rPr>
          <w:b/>
        </w:rPr>
        <w:t>.</w:t>
      </w:r>
      <w:r w:rsidR="00ED47AA">
        <w:rPr>
          <w:b/>
        </w:rPr>
        <w:t>4</w:t>
      </w:r>
      <w:r w:rsidR="00656CB0" w:rsidRPr="00656CB0">
        <w:rPr>
          <w:b/>
        </w:rPr>
        <w:t xml:space="preserve"> 2023</w:t>
      </w:r>
    </w:p>
    <w:p w:rsidR="00A4603B" w:rsidRDefault="00A4603B" w:rsidP="001B5D4C">
      <w:pPr>
        <w:jc w:val="center"/>
        <w:rPr>
          <w:b/>
        </w:rPr>
      </w:pPr>
      <w:r>
        <w:t xml:space="preserve">Výtisky prací pro oponenta: </w:t>
      </w:r>
      <w:r w:rsidR="00ED47AA">
        <w:t xml:space="preserve">do </w:t>
      </w:r>
      <w:r w:rsidRPr="00ED47AA">
        <w:rPr>
          <w:b/>
        </w:rPr>
        <w:t>25.4.2023</w:t>
      </w:r>
    </w:p>
    <w:p w:rsidR="00ED47AA" w:rsidRDefault="00ED47AA" w:rsidP="00ED47AA">
      <w:pPr>
        <w:jc w:val="center"/>
      </w:pPr>
      <w:r w:rsidRPr="00A4603B">
        <w:t>Písemný posudek pro studenta</w:t>
      </w:r>
      <w:r>
        <w:t xml:space="preserve">: od </w:t>
      </w:r>
      <w:r w:rsidRPr="00ED47AA">
        <w:rPr>
          <w:b/>
        </w:rPr>
        <w:t>2.5.2023</w:t>
      </w:r>
      <w:r>
        <w:rPr>
          <w:b/>
        </w:rPr>
        <w:t>-5.5.2023</w:t>
      </w:r>
    </w:p>
    <w:p w:rsidR="00ED47AA" w:rsidRPr="00ED47AA" w:rsidRDefault="00ED47AA" w:rsidP="001B5D4C">
      <w:pPr>
        <w:jc w:val="center"/>
        <w:rPr>
          <w:b/>
        </w:rPr>
      </w:pPr>
    </w:p>
    <w:p w:rsidR="001B5D4C" w:rsidRDefault="001B5D4C" w:rsidP="001B5D4C">
      <w:pPr>
        <w:jc w:val="center"/>
      </w:pPr>
      <w:r>
        <w:t>Podmínkou odevzdání práce je její průběžná konzultace.</w:t>
      </w:r>
    </w:p>
    <w:p w:rsidR="001B5D4C" w:rsidRPr="00A55B57" w:rsidRDefault="001B5D4C" w:rsidP="001B5D4C"/>
    <w:p w:rsidR="001B5D4C" w:rsidRDefault="001B5D4C" w:rsidP="001B5D4C">
      <w:r w:rsidRPr="00A55B57">
        <w:t>Maturitní práce obsahuje</w:t>
      </w:r>
      <w:r>
        <w:t>:</w:t>
      </w:r>
    </w:p>
    <w:p w:rsidR="001B5D4C" w:rsidRDefault="001B5D4C" w:rsidP="001B5D4C">
      <w:r w:rsidRPr="00155692">
        <w:rPr>
          <w:b/>
        </w:rPr>
        <w:t>A/</w:t>
      </w:r>
      <w:r w:rsidRPr="00A55B57">
        <w:t>vlastní</w:t>
      </w:r>
      <w:r w:rsidR="005233DC">
        <w:t xml:space="preserve"> praktickou</w:t>
      </w:r>
      <w:r w:rsidRPr="00A55B57">
        <w:t xml:space="preserve"> výtvarnou práci ve zvolené technice </w:t>
      </w:r>
    </w:p>
    <w:p w:rsidR="001B5D4C" w:rsidRPr="00A55B57" w:rsidRDefault="001B5D4C" w:rsidP="001B5D4C">
      <w:r w:rsidRPr="00155692">
        <w:rPr>
          <w:b/>
        </w:rPr>
        <w:t>B/</w:t>
      </w:r>
      <w:r w:rsidRPr="00A55B57">
        <w:t xml:space="preserve">písemnou obhajobou (ve </w:t>
      </w:r>
      <w:r>
        <w:t>3</w:t>
      </w:r>
      <w:r w:rsidRPr="00A55B57">
        <w:t xml:space="preserve"> kopiích svázaných v pevných deskách) s fotodokumentací průběhu práce.</w:t>
      </w:r>
    </w:p>
    <w:p w:rsidR="001B5D4C" w:rsidRDefault="001B5D4C" w:rsidP="001B5D4C">
      <w:pPr>
        <w:jc w:val="right"/>
      </w:pPr>
    </w:p>
    <w:p w:rsidR="001B5D4C" w:rsidRDefault="001B5D4C" w:rsidP="001B5D4C">
      <w:pPr>
        <w:pStyle w:val="Odstavecseseznamem"/>
        <w:numPr>
          <w:ilvl w:val="0"/>
          <w:numId w:val="3"/>
        </w:numPr>
      </w:pPr>
      <w:r>
        <w:t>Jméno, příjmení, třída, název práce, technika, podpis</w:t>
      </w:r>
    </w:p>
    <w:p w:rsidR="001B5D4C" w:rsidRDefault="001B5D4C" w:rsidP="001B5D4C"/>
    <w:p w:rsidR="001B5D4C" w:rsidRDefault="001B5D4C" w:rsidP="001B5D4C">
      <w:pPr>
        <w:pStyle w:val="Odstavecseseznamem"/>
        <w:numPr>
          <w:ilvl w:val="0"/>
          <w:numId w:val="3"/>
        </w:numPr>
      </w:pPr>
      <w:r>
        <w:t>Jméno, příjmení, třída, název práce, technika, podpis</w:t>
      </w:r>
    </w:p>
    <w:p w:rsidR="001B5D4C" w:rsidRDefault="001B5D4C" w:rsidP="001B5D4C"/>
    <w:p w:rsidR="001B5D4C" w:rsidRDefault="001B5D4C" w:rsidP="001B5D4C">
      <w:pPr>
        <w:pStyle w:val="Odstavecseseznamem"/>
        <w:numPr>
          <w:ilvl w:val="0"/>
          <w:numId w:val="3"/>
        </w:numPr>
      </w:pPr>
      <w:r>
        <w:t>Jméno, příjmení, třída, název práce, technika, podpis</w:t>
      </w:r>
    </w:p>
    <w:p w:rsidR="001B5D4C" w:rsidRDefault="001B5D4C" w:rsidP="001B5D4C">
      <w:pPr>
        <w:pStyle w:val="Odstavecseseznamem"/>
      </w:pPr>
    </w:p>
    <w:p w:rsidR="001B5D4C" w:rsidRDefault="001B5D4C" w:rsidP="001B5D4C">
      <w:pPr>
        <w:pStyle w:val="Odstavecseseznamem"/>
      </w:pPr>
    </w:p>
    <w:p w:rsidR="001B5D4C" w:rsidRDefault="001B5D4C" w:rsidP="001B5D4C">
      <w:pPr>
        <w:pStyle w:val="Odstavecseseznamem"/>
        <w:numPr>
          <w:ilvl w:val="0"/>
          <w:numId w:val="3"/>
        </w:numPr>
      </w:pPr>
      <w:r>
        <w:t>Jméno, příjmení, třída, název práce, technika, podpis</w:t>
      </w:r>
    </w:p>
    <w:p w:rsidR="001B5D4C" w:rsidRDefault="001B5D4C" w:rsidP="001B5D4C">
      <w:pPr>
        <w:pStyle w:val="Odstavecseseznamem"/>
      </w:pPr>
    </w:p>
    <w:sectPr w:rsidR="001B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2B5C"/>
    <w:multiLevelType w:val="hybridMultilevel"/>
    <w:tmpl w:val="AB30F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7647D"/>
    <w:multiLevelType w:val="hybridMultilevel"/>
    <w:tmpl w:val="BFB28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C26EB"/>
    <w:multiLevelType w:val="multilevel"/>
    <w:tmpl w:val="586A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EA"/>
    <w:rsid w:val="000553D2"/>
    <w:rsid w:val="000575CE"/>
    <w:rsid w:val="00113C81"/>
    <w:rsid w:val="00143576"/>
    <w:rsid w:val="001B5D4C"/>
    <w:rsid w:val="001F12B1"/>
    <w:rsid w:val="001F5AD6"/>
    <w:rsid w:val="00217ADD"/>
    <w:rsid w:val="00274505"/>
    <w:rsid w:val="0028709C"/>
    <w:rsid w:val="002B7F7E"/>
    <w:rsid w:val="002F700B"/>
    <w:rsid w:val="00303356"/>
    <w:rsid w:val="00333676"/>
    <w:rsid w:val="00344E04"/>
    <w:rsid w:val="003B2415"/>
    <w:rsid w:val="003F2E75"/>
    <w:rsid w:val="003F5B93"/>
    <w:rsid w:val="00401906"/>
    <w:rsid w:val="00450E3D"/>
    <w:rsid w:val="004752EA"/>
    <w:rsid w:val="00484942"/>
    <w:rsid w:val="00486EAA"/>
    <w:rsid w:val="004C1746"/>
    <w:rsid w:val="004C1A83"/>
    <w:rsid w:val="004E1C42"/>
    <w:rsid w:val="004F369A"/>
    <w:rsid w:val="005102DE"/>
    <w:rsid w:val="005233DC"/>
    <w:rsid w:val="005A49BE"/>
    <w:rsid w:val="005B28EB"/>
    <w:rsid w:val="005D7AB1"/>
    <w:rsid w:val="006426C9"/>
    <w:rsid w:val="00656CB0"/>
    <w:rsid w:val="0068033D"/>
    <w:rsid w:val="00744918"/>
    <w:rsid w:val="0075670C"/>
    <w:rsid w:val="00780133"/>
    <w:rsid w:val="007921F8"/>
    <w:rsid w:val="007A4F08"/>
    <w:rsid w:val="007C4CEF"/>
    <w:rsid w:val="007D4AFB"/>
    <w:rsid w:val="007E34FC"/>
    <w:rsid w:val="00866BA5"/>
    <w:rsid w:val="008754CF"/>
    <w:rsid w:val="008C7CAA"/>
    <w:rsid w:val="009669CD"/>
    <w:rsid w:val="00971BFE"/>
    <w:rsid w:val="00980F29"/>
    <w:rsid w:val="00A4603B"/>
    <w:rsid w:val="00A74E8D"/>
    <w:rsid w:val="00A84A9C"/>
    <w:rsid w:val="00A86BA9"/>
    <w:rsid w:val="00AD64AB"/>
    <w:rsid w:val="00B613CD"/>
    <w:rsid w:val="00BA439E"/>
    <w:rsid w:val="00C3206A"/>
    <w:rsid w:val="00C527F9"/>
    <w:rsid w:val="00CB02B6"/>
    <w:rsid w:val="00CE7935"/>
    <w:rsid w:val="00D63B4E"/>
    <w:rsid w:val="00DF37F4"/>
    <w:rsid w:val="00E05AB7"/>
    <w:rsid w:val="00E12091"/>
    <w:rsid w:val="00E239AB"/>
    <w:rsid w:val="00E45E34"/>
    <w:rsid w:val="00E81CE1"/>
    <w:rsid w:val="00ED47AA"/>
    <w:rsid w:val="00F15E25"/>
    <w:rsid w:val="00F74113"/>
    <w:rsid w:val="00F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ADA8"/>
  <w15:chartTrackingRefBased/>
  <w15:docId w15:val="{9168F6A9-5DE9-4F5F-B748-6F9F8E80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3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4F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4F0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a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7A6B-57D7-48BC-A793-97862F32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1313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Cernos</dc:creator>
  <cp:keywords/>
  <dc:description/>
  <cp:lastModifiedBy>cernos</cp:lastModifiedBy>
  <cp:revision>52</cp:revision>
  <cp:lastPrinted>2022-08-30T06:16:00Z</cp:lastPrinted>
  <dcterms:created xsi:type="dcterms:W3CDTF">2022-05-17T11:52:00Z</dcterms:created>
  <dcterms:modified xsi:type="dcterms:W3CDTF">2022-10-10T06:18:00Z</dcterms:modified>
</cp:coreProperties>
</file>