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948" w:rsidRDefault="00B82948" w:rsidP="00B82948">
      <w:pPr>
        <w:jc w:val="center"/>
      </w:pPr>
      <w:r>
        <w:t>ADJECTIVES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82948" w:rsidRPr="00845184" w:rsidTr="00B82948">
        <w:tc>
          <w:tcPr>
            <w:tcW w:w="3020" w:type="dxa"/>
          </w:tcPr>
          <w:p w:rsidR="00B82948" w:rsidRPr="00845184" w:rsidRDefault="00B82948" w:rsidP="00B82948">
            <w:pPr>
              <w:jc w:val="center"/>
              <w:rPr>
                <w:b/>
                <w:color w:val="4472C4" w:themeColor="accent5"/>
                <w:lang w:val="en-U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45184">
              <w:rPr>
                <w:b/>
                <w:color w:val="4472C4" w:themeColor="accent5"/>
                <w:lang w:val="en-U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Adjective</w:t>
            </w:r>
          </w:p>
        </w:tc>
        <w:tc>
          <w:tcPr>
            <w:tcW w:w="3021" w:type="dxa"/>
          </w:tcPr>
          <w:p w:rsidR="00B82948" w:rsidRPr="00845184" w:rsidRDefault="00B82948" w:rsidP="00B82948">
            <w:pPr>
              <w:jc w:val="center"/>
              <w:rPr>
                <w:b/>
                <w:color w:val="4472C4" w:themeColor="accent5"/>
                <w:lang w:val="en-U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45184">
              <w:rPr>
                <w:b/>
                <w:color w:val="4472C4" w:themeColor="accent5"/>
                <w:lang w:val="en-U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Synonym</w:t>
            </w:r>
          </w:p>
        </w:tc>
        <w:tc>
          <w:tcPr>
            <w:tcW w:w="3021" w:type="dxa"/>
          </w:tcPr>
          <w:p w:rsidR="00B82948" w:rsidRPr="00845184" w:rsidRDefault="00B82948" w:rsidP="00B82948">
            <w:pPr>
              <w:jc w:val="center"/>
              <w:rPr>
                <w:b/>
                <w:color w:val="4472C4" w:themeColor="accent5"/>
                <w:lang w:val="en-U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845184">
              <w:rPr>
                <w:b/>
                <w:color w:val="4472C4" w:themeColor="accent5"/>
                <w:lang w:val="en-US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Antonym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ambitious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x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unambitious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cheerful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happy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miserable, unhappy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creative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artistic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unimaginative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enthusiastic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excited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disinterested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flexible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x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inflexible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generous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x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mean, stingy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honest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truthful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dishonest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idealistic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optimistic, naive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x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intelligent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clever, smart, shrewd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s</w:t>
            </w:r>
            <w:r w:rsidR="00BE63DE" w:rsidRPr="00734C95">
              <w:rPr>
                <w:color w:val="6666FF"/>
                <w:lang w:val="en-US"/>
              </w:rPr>
              <w:t>tupid, dull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loyal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faithful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disloyal, unfaithful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mature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x</w:t>
            </w:r>
          </w:p>
        </w:tc>
        <w:tc>
          <w:tcPr>
            <w:tcW w:w="3021" w:type="dxa"/>
          </w:tcPr>
          <w:p w:rsidR="00B82948" w:rsidRPr="00734C95" w:rsidRDefault="00BE63DE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immature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modest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humble, shy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conceited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optimistic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x</w:t>
            </w:r>
          </w:p>
        </w:tc>
        <w:tc>
          <w:tcPr>
            <w:tcW w:w="3021" w:type="dxa"/>
          </w:tcPr>
          <w:p w:rsidR="00B82948" w:rsidRPr="00734C95" w:rsidRDefault="00B82948" w:rsidP="00BE63DE">
            <w:pPr>
              <w:jc w:val="center"/>
              <w:rPr>
                <w:color w:val="6666FF"/>
                <w:lang w:val="en-US"/>
              </w:rPr>
            </w:pPr>
            <w:proofErr w:type="spellStart"/>
            <w:r w:rsidRPr="00734C95">
              <w:rPr>
                <w:color w:val="6666FF"/>
                <w:lang w:val="en-US"/>
              </w:rPr>
              <w:t>pesimistic</w:t>
            </w:r>
            <w:proofErr w:type="spellEnd"/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patient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x</w:t>
            </w:r>
            <w:bookmarkStart w:id="0" w:name="_GoBack"/>
            <w:bookmarkEnd w:id="0"/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impatient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punctual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x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always late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realistic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down-to-earth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impractical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B82948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self-confident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self-assured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insecure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845184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serious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x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easy-going, light-hearted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845184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shy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bashful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x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845184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sociable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friendly, outgoing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aloof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845184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stubborn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obstinate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meek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845184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sympathetic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concerned, caring, affectionate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insensitive</w:t>
            </w:r>
          </w:p>
        </w:tc>
      </w:tr>
      <w:tr w:rsidR="00B82948" w:rsidRPr="00845184" w:rsidTr="00B82948">
        <w:tc>
          <w:tcPr>
            <w:tcW w:w="3020" w:type="dxa"/>
          </w:tcPr>
          <w:p w:rsidR="00B82948" w:rsidRPr="00845184" w:rsidRDefault="00845184" w:rsidP="00845184">
            <w:pPr>
              <w:jc w:val="center"/>
              <w:rPr>
                <w:color w:val="9CC2E5" w:themeColor="accent1" w:themeTint="99"/>
                <w:lang w:val="en-US"/>
              </w:rPr>
            </w:pPr>
            <w:r w:rsidRPr="00845184">
              <w:rPr>
                <w:color w:val="9CC2E5" w:themeColor="accent1" w:themeTint="99"/>
                <w:lang w:val="en-US"/>
              </w:rPr>
              <w:t>thoughtful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0070C0"/>
                <w:lang w:val="en-US"/>
              </w:rPr>
            </w:pPr>
            <w:r w:rsidRPr="00734C95">
              <w:rPr>
                <w:color w:val="0070C0"/>
                <w:lang w:val="en-US"/>
              </w:rPr>
              <w:t>considerate</w:t>
            </w:r>
          </w:p>
        </w:tc>
        <w:tc>
          <w:tcPr>
            <w:tcW w:w="3021" w:type="dxa"/>
          </w:tcPr>
          <w:p w:rsidR="00B82948" w:rsidRPr="00734C95" w:rsidRDefault="00734C95" w:rsidP="00BE63DE">
            <w:pPr>
              <w:jc w:val="center"/>
              <w:rPr>
                <w:color w:val="6666FF"/>
                <w:lang w:val="en-US"/>
              </w:rPr>
            </w:pPr>
            <w:r w:rsidRPr="00734C95">
              <w:rPr>
                <w:color w:val="6666FF"/>
                <w:lang w:val="en-US"/>
              </w:rPr>
              <w:t>careless, mean</w:t>
            </w:r>
          </w:p>
        </w:tc>
      </w:tr>
    </w:tbl>
    <w:p w:rsidR="001E7921" w:rsidRDefault="001E7921" w:rsidP="00B82948"/>
    <w:sectPr w:rsidR="001E7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48"/>
    <w:rsid w:val="001E7921"/>
    <w:rsid w:val="00734C95"/>
    <w:rsid w:val="00845184"/>
    <w:rsid w:val="00B82948"/>
    <w:rsid w:val="00B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3E0D1"/>
  <w15:chartTrackingRefBased/>
  <w15:docId w15:val="{D16835E2-A076-4A0A-8DDA-AD068783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82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A41CBEF1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Novakova</dc:creator>
  <cp:keywords/>
  <dc:description/>
  <cp:lastModifiedBy>Jitka Novakova</cp:lastModifiedBy>
  <cp:revision>2</cp:revision>
  <dcterms:created xsi:type="dcterms:W3CDTF">2020-01-28T11:35:00Z</dcterms:created>
  <dcterms:modified xsi:type="dcterms:W3CDTF">2020-01-28T11:35:00Z</dcterms:modified>
</cp:coreProperties>
</file>